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EF70" w14:textId="165C89A6" w:rsidR="00F74A67" w:rsidRPr="00754C7B" w:rsidRDefault="00F74A67" w:rsidP="007A5E86">
      <w:pPr>
        <w:jc w:val="center"/>
        <w:rPr>
          <w:b/>
          <w:sz w:val="28"/>
          <w:szCs w:val="28"/>
        </w:rPr>
      </w:pPr>
      <w:r w:rsidRPr="00754C7B">
        <w:rPr>
          <w:b/>
          <w:sz w:val="28"/>
          <w:szCs w:val="28"/>
        </w:rPr>
        <w:t>Career and College Promise (CCP)</w:t>
      </w:r>
    </w:p>
    <w:p w14:paraId="6CFF391E" w14:textId="325629A2" w:rsidR="00F74A67" w:rsidRPr="00754C7B" w:rsidRDefault="00F74A67" w:rsidP="007A5E86">
      <w:pPr>
        <w:spacing w:after="10"/>
        <w:rPr>
          <w:rFonts w:cstheme="minorHAnsi"/>
          <w:b/>
          <w:bCs/>
        </w:rPr>
      </w:pPr>
      <w:proofErr w:type="spellStart"/>
      <w:r w:rsidRPr="00754C7B">
        <w:rPr>
          <w:rFonts w:cstheme="minorHAnsi"/>
          <w:b/>
          <w:bCs/>
        </w:rPr>
        <w:t>Propósito</w:t>
      </w:r>
      <w:proofErr w:type="spellEnd"/>
      <w:r w:rsidRPr="00754C7B">
        <w:rPr>
          <w:rFonts w:cstheme="minorHAnsi"/>
          <w:b/>
          <w:bCs/>
        </w:rPr>
        <w:t>:</w:t>
      </w:r>
    </w:p>
    <w:p w14:paraId="4D6BCB07" w14:textId="7C30553E" w:rsidR="00CB36D1" w:rsidRPr="00754C7B" w:rsidRDefault="00F74A67" w:rsidP="007A5E86">
      <w:pPr>
        <w:spacing w:after="10"/>
        <w:rPr>
          <w:rFonts w:cstheme="minorHAnsi"/>
        </w:rPr>
      </w:pPr>
      <w:r w:rsidRPr="00754C7B">
        <w:rPr>
          <w:rFonts w:cstheme="minorHAnsi"/>
        </w:rPr>
        <w:t xml:space="preserve">Los </w:t>
      </w:r>
      <w:proofErr w:type="spellStart"/>
      <w:r w:rsidR="007A5E86">
        <w:rPr>
          <w:rFonts w:cstheme="minorHAnsi"/>
        </w:rPr>
        <w:t>e</w:t>
      </w:r>
      <w:r w:rsidRPr="00754C7B">
        <w:rPr>
          <w:rFonts w:cstheme="minorHAnsi"/>
        </w:rPr>
        <w:t>studiantes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pueden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inscribirse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en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el</w:t>
      </w:r>
      <w:proofErr w:type="spellEnd"/>
      <w:r w:rsidRPr="00754C7B">
        <w:rPr>
          <w:rFonts w:cstheme="minorHAnsi"/>
        </w:rPr>
        <w:t xml:space="preserve"> "Career and College Promise" para </w:t>
      </w:r>
      <w:proofErr w:type="spellStart"/>
      <w:r w:rsidRPr="00754C7B">
        <w:rPr>
          <w:rFonts w:cstheme="minorHAnsi"/>
        </w:rPr>
        <w:t>obtener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créditos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universitarios</w:t>
      </w:r>
      <w:proofErr w:type="spellEnd"/>
      <w:r w:rsidRPr="00754C7B">
        <w:rPr>
          <w:rFonts w:cstheme="minorHAnsi"/>
        </w:rPr>
        <w:t xml:space="preserve"> de forma </w:t>
      </w:r>
      <w:proofErr w:type="spellStart"/>
      <w:r w:rsidRPr="00754C7B">
        <w:rPr>
          <w:rFonts w:cstheme="minorHAnsi"/>
        </w:rPr>
        <w:t>gratuita</w:t>
      </w:r>
      <w:proofErr w:type="spellEnd"/>
      <w:r w:rsidRPr="00754C7B">
        <w:rPr>
          <w:rFonts w:cstheme="minorHAnsi"/>
        </w:rPr>
        <w:t xml:space="preserve">. El </w:t>
      </w:r>
      <w:proofErr w:type="spellStart"/>
      <w:r w:rsidRPr="00754C7B">
        <w:rPr>
          <w:rFonts w:cstheme="minorHAnsi"/>
        </w:rPr>
        <w:t>propósito</w:t>
      </w:r>
      <w:proofErr w:type="spellEnd"/>
      <w:r w:rsidRPr="00754C7B">
        <w:rPr>
          <w:rFonts w:cstheme="minorHAnsi"/>
        </w:rPr>
        <w:t xml:space="preserve"> de CCP es </w:t>
      </w:r>
      <w:proofErr w:type="spellStart"/>
      <w:r w:rsidRPr="00754C7B">
        <w:rPr>
          <w:rFonts w:cstheme="minorHAnsi"/>
        </w:rPr>
        <w:t>ofrecer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oportunidades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estructuradas</w:t>
      </w:r>
      <w:proofErr w:type="spellEnd"/>
      <w:r w:rsidRPr="00754C7B">
        <w:rPr>
          <w:rFonts w:cstheme="minorHAnsi"/>
        </w:rPr>
        <w:t xml:space="preserve"> para </w:t>
      </w:r>
      <w:proofErr w:type="spellStart"/>
      <w:r w:rsidRPr="00754C7B">
        <w:rPr>
          <w:rFonts w:cstheme="minorHAnsi"/>
        </w:rPr>
        <w:t>estudiantes</w:t>
      </w:r>
      <w:proofErr w:type="spellEnd"/>
      <w:r w:rsidRPr="00754C7B">
        <w:rPr>
          <w:rFonts w:cstheme="minorHAnsi"/>
        </w:rPr>
        <w:t xml:space="preserve"> de </w:t>
      </w:r>
      <w:r w:rsidR="00863455">
        <w:rPr>
          <w:rFonts w:cstheme="minorHAnsi"/>
        </w:rPr>
        <w:t xml:space="preserve">la </w:t>
      </w:r>
      <w:proofErr w:type="spellStart"/>
      <w:r w:rsidR="00863455">
        <w:rPr>
          <w:rFonts w:cstheme="minorHAnsi"/>
        </w:rPr>
        <w:t>preparatoria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calificados</w:t>
      </w:r>
      <w:proofErr w:type="spellEnd"/>
      <w:r w:rsidRPr="00754C7B">
        <w:rPr>
          <w:rFonts w:cstheme="minorHAnsi"/>
        </w:rPr>
        <w:t xml:space="preserve"> para </w:t>
      </w:r>
      <w:proofErr w:type="spellStart"/>
      <w:r w:rsidRPr="00754C7B">
        <w:rPr>
          <w:rFonts w:cstheme="minorHAnsi"/>
        </w:rPr>
        <w:t>inscribirse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en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cursos</w:t>
      </w:r>
      <w:proofErr w:type="spellEnd"/>
      <w:r w:rsidRPr="00754C7B">
        <w:rPr>
          <w:rFonts w:cstheme="minorHAnsi"/>
        </w:rPr>
        <w:t xml:space="preserve"> de colegio </w:t>
      </w:r>
      <w:proofErr w:type="spellStart"/>
      <w:r w:rsidRPr="00754C7B">
        <w:rPr>
          <w:rFonts w:cstheme="minorHAnsi"/>
        </w:rPr>
        <w:t>comunitario</w:t>
      </w:r>
      <w:proofErr w:type="spellEnd"/>
      <w:r w:rsidRPr="00754C7B">
        <w:rPr>
          <w:rFonts w:cstheme="minorHAnsi"/>
        </w:rPr>
        <w:t xml:space="preserve"> que </w:t>
      </w:r>
      <w:proofErr w:type="spellStart"/>
      <w:r w:rsidRPr="00754C7B">
        <w:rPr>
          <w:rFonts w:cstheme="minorHAnsi"/>
        </w:rPr>
        <w:t>ofrecen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trayectorias</w:t>
      </w:r>
      <w:proofErr w:type="spellEnd"/>
      <w:r w:rsidR="00843EE4" w:rsidRPr="00754C7B">
        <w:rPr>
          <w:rFonts w:cstheme="minorHAnsi"/>
        </w:rPr>
        <w:t xml:space="preserve"> </w:t>
      </w:r>
      <w:proofErr w:type="spellStart"/>
      <w:r w:rsidR="00843EE4" w:rsidRPr="00754C7B">
        <w:rPr>
          <w:rFonts w:cstheme="minorHAnsi"/>
        </w:rPr>
        <w:t>educativas</w:t>
      </w:r>
      <w:proofErr w:type="spellEnd"/>
      <w:r w:rsidRPr="00754C7B">
        <w:rPr>
          <w:rFonts w:cstheme="minorHAnsi"/>
        </w:rPr>
        <w:t xml:space="preserve"> que </w:t>
      </w:r>
      <w:proofErr w:type="spellStart"/>
      <w:r w:rsidRPr="00754C7B">
        <w:rPr>
          <w:rFonts w:cstheme="minorHAnsi"/>
        </w:rPr>
        <w:t>conducen</w:t>
      </w:r>
      <w:proofErr w:type="spellEnd"/>
      <w:r w:rsidRPr="00754C7B">
        <w:rPr>
          <w:rFonts w:cstheme="minorHAnsi"/>
        </w:rPr>
        <w:t xml:space="preserve"> a un </w:t>
      </w:r>
      <w:proofErr w:type="spellStart"/>
      <w:r w:rsidRPr="00754C7B">
        <w:rPr>
          <w:rFonts w:cstheme="minorHAnsi"/>
        </w:rPr>
        <w:t>certificado</w:t>
      </w:r>
      <w:proofErr w:type="spellEnd"/>
      <w:r w:rsidRPr="00754C7B">
        <w:rPr>
          <w:rFonts w:cstheme="minorHAnsi"/>
        </w:rPr>
        <w:t xml:space="preserve">, diploma o </w:t>
      </w:r>
      <w:proofErr w:type="spellStart"/>
      <w:r w:rsidRPr="00754C7B">
        <w:rPr>
          <w:rFonts w:cstheme="minorHAnsi"/>
        </w:rPr>
        <w:t>título</w:t>
      </w:r>
      <w:proofErr w:type="spellEnd"/>
      <w:r w:rsidRPr="00754C7B">
        <w:rPr>
          <w:rFonts w:cstheme="minorHAnsi"/>
        </w:rPr>
        <w:t xml:space="preserve">, y </w:t>
      </w:r>
      <w:proofErr w:type="spellStart"/>
      <w:r w:rsidRPr="00754C7B">
        <w:rPr>
          <w:rFonts w:cstheme="minorHAnsi"/>
        </w:rPr>
        <w:t>también</w:t>
      </w:r>
      <w:proofErr w:type="spellEnd"/>
      <w:r w:rsidR="007F1D13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habilidades</w:t>
      </w:r>
      <w:proofErr w:type="spellEnd"/>
      <w:r w:rsidRPr="00754C7B">
        <w:rPr>
          <w:rFonts w:cstheme="minorHAnsi"/>
        </w:rPr>
        <w:t xml:space="preserve"> </w:t>
      </w:r>
      <w:r w:rsidR="00843EE4" w:rsidRPr="00754C7B">
        <w:rPr>
          <w:rFonts w:cstheme="minorHAnsi"/>
        </w:rPr>
        <w:t>para</w:t>
      </w:r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trabajos</w:t>
      </w:r>
      <w:proofErr w:type="spellEnd"/>
      <w:r w:rsidRPr="00754C7B">
        <w:rPr>
          <w:rFonts w:cstheme="minorHAnsi"/>
        </w:rPr>
        <w:t xml:space="preserve"> </w:t>
      </w:r>
      <w:proofErr w:type="spellStart"/>
      <w:r w:rsidRPr="00754C7B">
        <w:rPr>
          <w:rFonts w:cstheme="minorHAnsi"/>
        </w:rPr>
        <w:t>principiantes</w:t>
      </w:r>
      <w:proofErr w:type="spellEnd"/>
      <w:r w:rsidRPr="00754C7B">
        <w:rPr>
          <w:rFonts w:cstheme="minorHAnsi"/>
        </w:rPr>
        <w:t>.</w:t>
      </w:r>
    </w:p>
    <w:p w14:paraId="2CA193D6" w14:textId="4DB14E9C" w:rsidR="00F74A67" w:rsidRDefault="00F74A67" w:rsidP="007A5E86">
      <w:pPr>
        <w:spacing w:after="10"/>
      </w:pPr>
    </w:p>
    <w:p w14:paraId="3A78CB60" w14:textId="1B7AA56E" w:rsidR="00F74A67" w:rsidRDefault="00F74A67" w:rsidP="007A5E86">
      <w:pPr>
        <w:spacing w:after="0"/>
        <w:rPr>
          <w:b/>
          <w:bCs/>
        </w:rPr>
      </w:pPr>
      <w:r w:rsidRPr="00F74A67">
        <w:rPr>
          <w:b/>
          <w:bCs/>
        </w:rPr>
        <w:t>L</w:t>
      </w:r>
      <w:r w:rsidR="00843EE4">
        <w:rPr>
          <w:b/>
          <w:bCs/>
        </w:rPr>
        <w:t>a</w:t>
      </w:r>
      <w:r w:rsidRPr="00F74A67">
        <w:rPr>
          <w:b/>
          <w:bCs/>
        </w:rPr>
        <w:t xml:space="preserve">s </w:t>
      </w:r>
      <w:proofErr w:type="spellStart"/>
      <w:r w:rsidR="00843EE4" w:rsidRPr="00843EE4">
        <w:rPr>
          <w:b/>
          <w:bCs/>
        </w:rPr>
        <w:t>trayectorias</w:t>
      </w:r>
      <w:proofErr w:type="spellEnd"/>
      <w:r w:rsidR="00843EE4" w:rsidRPr="00843EE4">
        <w:rPr>
          <w:b/>
          <w:bCs/>
        </w:rPr>
        <w:t xml:space="preserve"> </w:t>
      </w:r>
      <w:proofErr w:type="spellStart"/>
      <w:r w:rsidR="00843EE4" w:rsidRPr="00843EE4">
        <w:rPr>
          <w:b/>
          <w:bCs/>
        </w:rPr>
        <w:t>educativas</w:t>
      </w:r>
      <w:proofErr w:type="spellEnd"/>
      <w:r w:rsidR="00843EE4">
        <w:rPr>
          <w:b/>
          <w:bCs/>
        </w:rPr>
        <w:t xml:space="preserve"> </w:t>
      </w:r>
      <w:r w:rsidRPr="00F74A67">
        <w:rPr>
          <w:b/>
          <w:bCs/>
        </w:rPr>
        <w:t>son l</w:t>
      </w:r>
      <w:r w:rsidR="00843EE4">
        <w:rPr>
          <w:b/>
          <w:bCs/>
        </w:rPr>
        <w:t>a</w:t>
      </w:r>
      <w:r w:rsidRPr="00F74A67">
        <w:rPr>
          <w:b/>
          <w:bCs/>
        </w:rPr>
        <w:t xml:space="preserve">s </w:t>
      </w:r>
      <w:proofErr w:type="spellStart"/>
      <w:r w:rsidRPr="00F74A67">
        <w:rPr>
          <w:b/>
          <w:bCs/>
        </w:rPr>
        <w:t>siguientes</w:t>
      </w:r>
      <w:proofErr w:type="spellEnd"/>
      <w:r w:rsidRPr="00F74A67">
        <w:rPr>
          <w:b/>
          <w:bCs/>
        </w:rPr>
        <w:t>:</w:t>
      </w:r>
    </w:p>
    <w:p w14:paraId="3FECC1BB" w14:textId="1DF55D24" w:rsidR="00F74A67" w:rsidRPr="00B55FBA" w:rsidRDefault="00F74A67" w:rsidP="00B55FB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B55FBA">
        <w:rPr>
          <w:rFonts w:ascii="Calibri" w:eastAsia="Calibri" w:hAnsi="Calibri" w:cs="Calibri"/>
          <w:b/>
          <w:bCs/>
          <w:color w:val="000000"/>
        </w:rPr>
        <w:t xml:space="preserve">Las </w:t>
      </w:r>
      <w:proofErr w:type="spellStart"/>
      <w:r w:rsidR="00843EE4" w:rsidRPr="00B55FBA">
        <w:rPr>
          <w:rFonts w:ascii="Calibri" w:eastAsia="Calibri" w:hAnsi="Calibri" w:cs="Calibri"/>
          <w:b/>
          <w:bCs/>
          <w:color w:val="000000"/>
        </w:rPr>
        <w:t>trayectorias</w:t>
      </w:r>
      <w:proofErr w:type="spellEnd"/>
      <w:r w:rsidR="00843EE4" w:rsidRPr="00B55FBA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B55FBA">
        <w:rPr>
          <w:rFonts w:ascii="Calibri" w:eastAsia="Calibri" w:hAnsi="Calibri" w:cs="Calibri"/>
          <w:b/>
          <w:bCs/>
          <w:color w:val="000000"/>
        </w:rPr>
        <w:t xml:space="preserve">de </w:t>
      </w:r>
      <w:proofErr w:type="spellStart"/>
      <w:r w:rsidRPr="00B55FBA">
        <w:rPr>
          <w:rFonts w:ascii="Calibri" w:eastAsia="Calibri" w:hAnsi="Calibri" w:cs="Calibri"/>
          <w:b/>
          <w:bCs/>
          <w:color w:val="000000"/>
        </w:rPr>
        <w:t>transferencia</w:t>
      </w:r>
      <w:proofErr w:type="spellEnd"/>
      <w:r w:rsidRPr="00B55FBA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b/>
          <w:bCs/>
          <w:color w:val="000000"/>
        </w:rPr>
        <w:t>universitaria</w:t>
      </w:r>
      <w:proofErr w:type="spellEnd"/>
      <w:r w:rsidRPr="00B55FBA">
        <w:rPr>
          <w:rFonts w:ascii="Calibri" w:eastAsia="Calibri" w:hAnsi="Calibri" w:cs="Calibri"/>
          <w:b/>
          <w:bCs/>
          <w:color w:val="000000"/>
        </w:rPr>
        <w:t xml:space="preserve"> (CTP)</w:t>
      </w:r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requieren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que se </w:t>
      </w:r>
      <w:proofErr w:type="spellStart"/>
      <w:r w:rsidRPr="00B55FBA">
        <w:rPr>
          <w:rFonts w:ascii="Calibri" w:eastAsia="Calibri" w:hAnsi="Calibri" w:cs="Calibri"/>
          <w:color w:val="000000"/>
        </w:rPr>
        <w:t>hayan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completado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al </w:t>
      </w:r>
      <w:proofErr w:type="spellStart"/>
      <w:r w:rsidRPr="00B55FBA">
        <w:rPr>
          <w:rFonts w:ascii="Calibri" w:eastAsia="Calibri" w:hAnsi="Calibri" w:cs="Calibri"/>
          <w:color w:val="000000"/>
        </w:rPr>
        <w:t>menos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30 horas de </w:t>
      </w:r>
      <w:proofErr w:type="spellStart"/>
      <w:r w:rsidRPr="00B55FBA">
        <w:rPr>
          <w:rFonts w:ascii="Calibri" w:eastAsia="Calibri" w:hAnsi="Calibri" w:cs="Calibri"/>
          <w:color w:val="000000"/>
        </w:rPr>
        <w:t>semestre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cursos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transferencia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B55FBA">
        <w:rPr>
          <w:rFonts w:ascii="Calibri" w:eastAsia="Calibri" w:hAnsi="Calibri" w:cs="Calibri"/>
          <w:color w:val="000000"/>
        </w:rPr>
        <w:t>incluyendo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inglés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y </w:t>
      </w:r>
      <w:proofErr w:type="spellStart"/>
      <w:r w:rsidRPr="00B55FBA">
        <w:rPr>
          <w:rFonts w:ascii="Calibri" w:eastAsia="Calibri" w:hAnsi="Calibri" w:cs="Calibri"/>
          <w:color w:val="000000"/>
        </w:rPr>
        <w:t>matemáticas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B55FBA">
        <w:rPr>
          <w:rFonts w:ascii="Calibri" w:eastAsia="Calibri" w:hAnsi="Calibri" w:cs="Calibri"/>
          <w:color w:val="000000"/>
        </w:rPr>
        <w:t>excepto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para </w:t>
      </w:r>
      <w:proofErr w:type="spellStart"/>
      <w:r w:rsidR="009A33AF">
        <w:rPr>
          <w:rFonts w:ascii="Calibri" w:eastAsia="Calibri" w:hAnsi="Calibri" w:cs="Calibri"/>
          <w:color w:val="000000"/>
        </w:rPr>
        <w:t>el</w:t>
      </w:r>
      <w:proofErr w:type="spellEnd"/>
      <w:r w:rsidR="009A33A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A33AF">
        <w:rPr>
          <w:rFonts w:ascii="Calibri" w:eastAsia="Calibri" w:hAnsi="Calibri" w:cs="Calibri"/>
          <w:color w:val="000000"/>
        </w:rPr>
        <w:t>trayectoria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A33AF" w:rsidRPr="009A33AF">
        <w:rPr>
          <w:rFonts w:ascii="Calibri" w:eastAsia="Calibri" w:hAnsi="Calibri" w:cs="Calibri"/>
          <w:color w:val="000000"/>
        </w:rPr>
        <w:t>título</w:t>
      </w:r>
      <w:proofErr w:type="spellEnd"/>
      <w:r w:rsidR="009A33AF" w:rsidRPr="009A33AF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="009A33AF" w:rsidRPr="009A33AF">
        <w:rPr>
          <w:rFonts w:ascii="Calibri" w:eastAsia="Calibri" w:hAnsi="Calibri" w:cs="Calibri"/>
          <w:color w:val="000000"/>
        </w:rPr>
        <w:t>asociado</w:t>
      </w:r>
      <w:proofErr w:type="spellEnd"/>
      <w:r w:rsidR="009A33AF" w:rsidRPr="009A33A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A33AF" w:rsidRPr="009A33AF">
        <w:rPr>
          <w:rFonts w:ascii="Calibri" w:eastAsia="Calibri" w:hAnsi="Calibri" w:cs="Calibri"/>
          <w:color w:val="000000"/>
        </w:rPr>
        <w:t>en</w:t>
      </w:r>
      <w:proofErr w:type="spellEnd"/>
      <w:r w:rsidR="009A33AF" w:rsidRPr="009A33AF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9A33AF" w:rsidRPr="009A33AF">
        <w:rPr>
          <w:rFonts w:ascii="Calibri" w:eastAsia="Calibri" w:hAnsi="Calibri" w:cs="Calibri"/>
          <w:color w:val="000000"/>
        </w:rPr>
        <w:t>Enfermería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(ADN)</w:t>
      </w:r>
    </w:p>
    <w:p w14:paraId="469A9F61" w14:textId="7C544F21" w:rsidR="00F74A67" w:rsidRPr="00B55FBA" w:rsidRDefault="00F74A67" w:rsidP="00B55FBA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bCs/>
          <w:color w:val="000000"/>
        </w:rPr>
      </w:pPr>
      <w:proofErr w:type="spellStart"/>
      <w:r w:rsidRPr="00B55FBA">
        <w:rPr>
          <w:rFonts w:ascii="Calibri" w:eastAsia="Calibri" w:hAnsi="Calibri" w:cs="Calibri"/>
          <w:b/>
          <w:bCs/>
          <w:color w:val="000000"/>
        </w:rPr>
        <w:t>Trayectorias</w:t>
      </w:r>
      <w:proofErr w:type="spellEnd"/>
      <w:r w:rsidRPr="00B55FBA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b/>
          <w:bCs/>
          <w:color w:val="000000"/>
        </w:rPr>
        <w:t>profesionales</w:t>
      </w:r>
      <w:proofErr w:type="spellEnd"/>
      <w:r w:rsidRPr="00B55FBA">
        <w:rPr>
          <w:rFonts w:ascii="Calibri" w:eastAsia="Calibri" w:hAnsi="Calibri" w:cs="Calibri"/>
          <w:b/>
          <w:bCs/>
          <w:color w:val="000000"/>
        </w:rPr>
        <w:t xml:space="preserve"> y </w:t>
      </w:r>
      <w:proofErr w:type="spellStart"/>
      <w:r w:rsidRPr="00B55FBA">
        <w:rPr>
          <w:rFonts w:ascii="Calibri" w:eastAsia="Calibri" w:hAnsi="Calibri" w:cs="Calibri"/>
          <w:b/>
          <w:bCs/>
          <w:color w:val="000000"/>
        </w:rPr>
        <w:t>educación</w:t>
      </w:r>
      <w:proofErr w:type="spellEnd"/>
      <w:r w:rsidRPr="00B55FBA">
        <w:rPr>
          <w:rFonts w:ascii="Calibri" w:eastAsia="Calibri" w:hAnsi="Calibri" w:cs="Calibri"/>
          <w:b/>
          <w:bCs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b/>
          <w:bCs/>
          <w:color w:val="000000"/>
        </w:rPr>
        <w:t>técnica</w:t>
      </w:r>
      <w:proofErr w:type="spellEnd"/>
      <w:r w:rsidRPr="00B55FBA">
        <w:rPr>
          <w:rFonts w:ascii="Calibri" w:eastAsia="Calibri" w:hAnsi="Calibri" w:cs="Calibri"/>
          <w:b/>
          <w:bCs/>
          <w:color w:val="000000"/>
        </w:rPr>
        <w:t xml:space="preserve"> (CTE)</w:t>
      </w:r>
    </w:p>
    <w:p w14:paraId="34E113A5" w14:textId="08B6BFEA" w:rsidR="00F74A67" w:rsidRPr="00B55FBA" w:rsidRDefault="00F74A67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libri" w:eastAsia="Calibri" w:hAnsi="Calibri" w:cs="Calibri"/>
          <w:color w:val="000000"/>
        </w:rPr>
      </w:pPr>
      <w:r w:rsidRPr="00B55FBA">
        <w:rPr>
          <w:rFonts w:ascii="Calibri" w:eastAsia="Calibri" w:hAnsi="Calibri" w:cs="Calibri"/>
          <w:color w:val="000000"/>
        </w:rPr>
        <w:t xml:space="preserve">Un </w:t>
      </w:r>
      <w:proofErr w:type="spellStart"/>
      <w:r w:rsidRPr="00B55FBA">
        <w:rPr>
          <w:rFonts w:ascii="Calibri" w:eastAsia="Calibri" w:hAnsi="Calibri" w:cs="Calibri"/>
          <w:color w:val="000000"/>
        </w:rPr>
        <w:t>currículo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</w:t>
      </w:r>
      <w:r w:rsidR="0088718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Profesional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y</w:t>
      </w:r>
      <w:r w:rsidR="00887184" w:rsidRPr="0088718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887184" w:rsidRPr="00B55FBA">
        <w:rPr>
          <w:rFonts w:ascii="Calibri" w:eastAsia="Calibri" w:hAnsi="Calibri" w:cs="Calibri"/>
          <w:color w:val="000000"/>
        </w:rPr>
        <w:t>Educación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Técnica </w:t>
      </w:r>
      <w:r w:rsidRPr="00B55FBA">
        <w:rPr>
          <w:rFonts w:ascii="Calibri" w:eastAsia="Calibri" w:hAnsi="Calibri" w:cs="Calibri"/>
          <w:b/>
          <w:bCs/>
          <w:color w:val="000000"/>
        </w:rPr>
        <w:t>(CTE)</w:t>
      </w:r>
      <w:r w:rsidRPr="00B55FBA">
        <w:rPr>
          <w:rFonts w:ascii="Calibri" w:eastAsia="Calibri" w:hAnsi="Calibri" w:cs="Calibri"/>
          <w:color w:val="000000"/>
        </w:rPr>
        <w:t xml:space="preserve"> que conduce a un </w:t>
      </w:r>
      <w:proofErr w:type="spellStart"/>
      <w:r w:rsidRPr="00B55FBA">
        <w:rPr>
          <w:rFonts w:ascii="Calibri" w:eastAsia="Calibri" w:hAnsi="Calibri" w:cs="Calibri"/>
          <w:color w:val="000000"/>
        </w:rPr>
        <w:t>certificado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o diploma </w:t>
      </w:r>
      <w:proofErr w:type="spellStart"/>
      <w:r w:rsidRPr="00B55FBA">
        <w:rPr>
          <w:rFonts w:ascii="Calibri" w:eastAsia="Calibri" w:hAnsi="Calibri" w:cs="Calibri"/>
          <w:color w:val="000000"/>
        </w:rPr>
        <w:t>alineado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con un </w:t>
      </w:r>
      <w:proofErr w:type="spellStart"/>
      <w:r w:rsidRPr="00B55FBA">
        <w:rPr>
          <w:rFonts w:ascii="Calibri" w:eastAsia="Calibri" w:hAnsi="Calibri" w:cs="Calibri"/>
          <w:color w:val="000000"/>
        </w:rPr>
        <w:t>grupo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carreras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  <w:r w:rsidRPr="00B55FBA">
        <w:rPr>
          <w:rFonts w:ascii="Calibri" w:eastAsia="Calibri" w:hAnsi="Calibri" w:cs="Calibri"/>
          <w:color w:val="000000"/>
        </w:rPr>
        <w:t>.</w:t>
      </w:r>
    </w:p>
    <w:p w14:paraId="6A548D4A" w14:textId="5375CC96" w:rsidR="00F74A67" w:rsidRPr="00B55FBA" w:rsidRDefault="00F74A67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alibri" w:eastAsia="Calibri" w:hAnsi="Calibri" w:cs="Calibri"/>
          <w:color w:val="000000"/>
        </w:rPr>
      </w:pPr>
      <w:r w:rsidRPr="00B55FBA">
        <w:rPr>
          <w:rFonts w:ascii="Calibri" w:eastAsia="Calibri" w:hAnsi="Calibri" w:cs="Calibri"/>
          <w:color w:val="000000"/>
        </w:rPr>
        <w:t xml:space="preserve">Una </w:t>
      </w:r>
      <w:proofErr w:type="spellStart"/>
      <w:r w:rsidRPr="00B55FBA">
        <w:rPr>
          <w:rFonts w:ascii="Calibri" w:eastAsia="Calibri" w:hAnsi="Calibri" w:cs="Calibri"/>
          <w:color w:val="000000"/>
        </w:rPr>
        <w:t>trayectoria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educación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continua de la </w:t>
      </w:r>
      <w:proofErr w:type="spellStart"/>
      <w:r w:rsidRPr="00B55FBA">
        <w:rPr>
          <w:rFonts w:ascii="Calibri" w:eastAsia="Calibri" w:hAnsi="Calibri" w:cs="Calibri"/>
          <w:color w:val="000000"/>
        </w:rPr>
        <w:t>fuerza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843EE4" w:rsidRPr="00B55FBA">
        <w:rPr>
          <w:rFonts w:ascii="Calibri" w:eastAsia="Calibri" w:hAnsi="Calibri" w:cs="Calibri"/>
          <w:color w:val="000000"/>
        </w:rPr>
        <w:t>laboral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r w:rsidRPr="00B55FBA">
        <w:rPr>
          <w:rFonts w:ascii="Calibri" w:eastAsia="Calibri" w:hAnsi="Calibri" w:cs="Calibri"/>
          <w:b/>
          <w:bCs/>
          <w:color w:val="000000"/>
        </w:rPr>
        <w:t>(WCE)</w:t>
      </w:r>
      <w:r w:rsidRPr="00B55FBA">
        <w:rPr>
          <w:rFonts w:ascii="Calibri" w:eastAsia="Calibri" w:hAnsi="Calibri" w:cs="Calibri"/>
          <w:color w:val="000000"/>
        </w:rPr>
        <w:t xml:space="preserve"> que conduce a un </w:t>
      </w:r>
      <w:proofErr w:type="spellStart"/>
      <w:r w:rsidRPr="00B55FBA">
        <w:rPr>
          <w:rFonts w:ascii="Calibri" w:eastAsia="Calibri" w:hAnsi="Calibri" w:cs="Calibri"/>
          <w:color w:val="000000"/>
        </w:rPr>
        <w:t>credencial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reconocida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por </w:t>
      </w:r>
      <w:proofErr w:type="spellStart"/>
      <w:r w:rsidRPr="00B55FBA">
        <w:rPr>
          <w:rFonts w:ascii="Calibri" w:eastAsia="Calibri" w:hAnsi="Calibri" w:cs="Calibri"/>
          <w:color w:val="000000"/>
        </w:rPr>
        <w:t>el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Estado o la </w:t>
      </w:r>
      <w:proofErr w:type="spellStart"/>
      <w:r w:rsidRPr="00B55FBA">
        <w:rPr>
          <w:rFonts w:ascii="Calibri" w:eastAsia="Calibri" w:hAnsi="Calibri" w:cs="Calibri"/>
          <w:color w:val="000000"/>
        </w:rPr>
        <w:t>industria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alineada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con un </w:t>
      </w:r>
      <w:proofErr w:type="spellStart"/>
      <w:r w:rsidRPr="00B55FBA">
        <w:rPr>
          <w:rFonts w:ascii="Calibri" w:eastAsia="Calibri" w:hAnsi="Calibri" w:cs="Calibri"/>
          <w:color w:val="000000"/>
        </w:rPr>
        <w:t>grupo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carreras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r w:rsidR="00863455">
        <w:rPr>
          <w:rFonts w:ascii="Calibri" w:eastAsia="Calibri" w:hAnsi="Calibri" w:cs="Calibri"/>
          <w:color w:val="000000"/>
        </w:rPr>
        <w:t>de</w:t>
      </w:r>
      <w:r w:rsidRPr="00B55FBA">
        <w:rPr>
          <w:rFonts w:ascii="Calibri" w:eastAsia="Calibri" w:hAnsi="Calibri" w:cs="Calibri"/>
          <w:color w:val="000000"/>
        </w:rPr>
        <w:t xml:space="preserve">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  <w:r w:rsidRPr="00B55FBA">
        <w:rPr>
          <w:rFonts w:ascii="Calibri" w:eastAsia="Calibri" w:hAnsi="Calibri" w:cs="Calibri"/>
          <w:color w:val="000000"/>
        </w:rPr>
        <w:t>.</w:t>
      </w:r>
    </w:p>
    <w:p w14:paraId="5B4369D3" w14:textId="77777777" w:rsidR="00754C7B" w:rsidRPr="00754C7B" w:rsidRDefault="00754C7B" w:rsidP="007A5E86">
      <w:pPr>
        <w:pStyle w:val="ListParagraph"/>
        <w:spacing w:after="10"/>
        <w:ind w:left="1080" w:firstLine="360"/>
      </w:pPr>
    </w:p>
    <w:p w14:paraId="365EB7DB" w14:textId="48BD3543" w:rsidR="00F74A67" w:rsidRPr="00754C7B" w:rsidRDefault="00F74A67" w:rsidP="007A5E86">
      <w:pPr>
        <w:spacing w:after="0"/>
        <w:jc w:val="center"/>
        <w:rPr>
          <w:b/>
          <w:bCs/>
        </w:rPr>
      </w:pPr>
      <w:r w:rsidRPr="00754C7B">
        <w:rPr>
          <w:b/>
          <w:bCs/>
        </w:rPr>
        <w:t xml:space="preserve">**Los </w:t>
      </w:r>
      <w:proofErr w:type="spellStart"/>
      <w:r w:rsidRPr="00754C7B">
        <w:rPr>
          <w:b/>
          <w:bCs/>
        </w:rPr>
        <w:t>estudiantes</w:t>
      </w:r>
      <w:proofErr w:type="spellEnd"/>
      <w:r w:rsidRPr="00754C7B">
        <w:rPr>
          <w:b/>
          <w:bCs/>
        </w:rPr>
        <w:t xml:space="preserve"> </w:t>
      </w:r>
      <w:proofErr w:type="spellStart"/>
      <w:r w:rsidRPr="00754C7B">
        <w:rPr>
          <w:b/>
          <w:bCs/>
        </w:rPr>
        <w:t>pueden</w:t>
      </w:r>
      <w:proofErr w:type="spellEnd"/>
      <w:r w:rsidRPr="00754C7B">
        <w:rPr>
          <w:b/>
          <w:bCs/>
        </w:rPr>
        <w:t xml:space="preserve"> ser </w:t>
      </w:r>
      <w:proofErr w:type="spellStart"/>
      <w:r w:rsidRPr="00754C7B">
        <w:rPr>
          <w:b/>
          <w:bCs/>
        </w:rPr>
        <w:t>activos</w:t>
      </w:r>
      <w:proofErr w:type="spellEnd"/>
      <w:r w:rsidRPr="00754C7B">
        <w:rPr>
          <w:b/>
          <w:bCs/>
        </w:rPr>
        <w:t xml:space="preserve"> </w:t>
      </w:r>
      <w:proofErr w:type="spellStart"/>
      <w:r w:rsidRPr="00754C7B">
        <w:rPr>
          <w:b/>
          <w:bCs/>
        </w:rPr>
        <w:t>en</w:t>
      </w:r>
      <w:proofErr w:type="spellEnd"/>
      <w:r w:rsidRPr="00754C7B">
        <w:rPr>
          <w:b/>
          <w:bCs/>
        </w:rPr>
        <w:t xml:space="preserve"> dos </w:t>
      </w:r>
      <w:proofErr w:type="spellStart"/>
      <w:r w:rsidRPr="00754C7B">
        <w:rPr>
          <w:b/>
          <w:bCs/>
        </w:rPr>
        <w:t>trayectorias</w:t>
      </w:r>
      <w:proofErr w:type="spellEnd"/>
      <w:r w:rsidRPr="00754C7B">
        <w:rPr>
          <w:b/>
          <w:bCs/>
        </w:rPr>
        <w:t>**</w:t>
      </w:r>
    </w:p>
    <w:p w14:paraId="2AD1A1D1" w14:textId="4739A279" w:rsidR="00843EE4" w:rsidRDefault="00843EE4" w:rsidP="007A5E86">
      <w:pPr>
        <w:spacing w:after="10"/>
        <w:rPr>
          <w:b/>
          <w:bCs/>
          <w:sz w:val="28"/>
          <w:szCs w:val="28"/>
        </w:rPr>
      </w:pPr>
    </w:p>
    <w:p w14:paraId="091AC3BE" w14:textId="78AF0781" w:rsidR="00843EE4" w:rsidRPr="00754C7B" w:rsidRDefault="00065D56" w:rsidP="007A5E86">
      <w:pPr>
        <w:spacing w:after="0"/>
        <w:rPr>
          <w:b/>
          <w:bCs/>
        </w:rPr>
      </w:pPr>
      <w:proofErr w:type="spellStart"/>
      <w:r w:rsidRPr="00754C7B">
        <w:rPr>
          <w:b/>
          <w:bCs/>
        </w:rPr>
        <w:t>Trayectorias</w:t>
      </w:r>
      <w:proofErr w:type="spellEnd"/>
      <w:r w:rsidRPr="00754C7B">
        <w:rPr>
          <w:b/>
          <w:bCs/>
        </w:rPr>
        <w:t xml:space="preserve"> de </w:t>
      </w:r>
      <w:proofErr w:type="spellStart"/>
      <w:r w:rsidRPr="00754C7B">
        <w:rPr>
          <w:b/>
          <w:bCs/>
        </w:rPr>
        <w:t>transferencia</w:t>
      </w:r>
      <w:proofErr w:type="spellEnd"/>
      <w:r w:rsidRPr="00754C7B">
        <w:rPr>
          <w:b/>
          <w:bCs/>
        </w:rPr>
        <w:t xml:space="preserve"> </w:t>
      </w:r>
      <w:proofErr w:type="spellStart"/>
      <w:r w:rsidRPr="00754C7B">
        <w:rPr>
          <w:b/>
          <w:bCs/>
        </w:rPr>
        <w:t>universitaria</w:t>
      </w:r>
      <w:proofErr w:type="spellEnd"/>
      <w:r w:rsidRPr="00754C7B">
        <w:rPr>
          <w:b/>
          <w:bCs/>
        </w:rPr>
        <w:t xml:space="preserve"> (CTP)</w:t>
      </w:r>
    </w:p>
    <w:p w14:paraId="37BCBC5E" w14:textId="77777777" w:rsidR="00065D56" w:rsidRPr="00754C7B" w:rsidRDefault="00065D56" w:rsidP="007A5E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54C7B">
        <w:rPr>
          <w:rFonts w:ascii="Calibri" w:eastAsia="Calibri" w:hAnsi="Calibri" w:cs="Calibri"/>
          <w:color w:val="000000"/>
        </w:rPr>
        <w:t>AA, AS, ADN, AA-TP, AS-TP</w:t>
      </w:r>
    </w:p>
    <w:p w14:paraId="15DAD371" w14:textId="505C2526" w:rsidR="00F74A67" w:rsidRDefault="00065D56" w:rsidP="007A5E86">
      <w:pPr>
        <w:spacing w:after="0"/>
      </w:pPr>
      <w:r w:rsidRPr="00754C7B">
        <w:t>(</w:t>
      </w:r>
      <w:proofErr w:type="spellStart"/>
      <w:r w:rsidRPr="00754C7B">
        <w:t>Esta</w:t>
      </w:r>
      <w:proofErr w:type="spellEnd"/>
      <w:r w:rsidRPr="00754C7B">
        <w:t xml:space="preserve"> </w:t>
      </w:r>
      <w:proofErr w:type="spellStart"/>
      <w:r w:rsidRPr="00754C7B">
        <w:t>trayectoria</w:t>
      </w:r>
      <w:proofErr w:type="spellEnd"/>
      <w:r w:rsidRPr="00754C7B">
        <w:t xml:space="preserve"> no le </w:t>
      </w:r>
      <w:proofErr w:type="spellStart"/>
      <w:r w:rsidRPr="00754C7B">
        <w:t>conseguirá</w:t>
      </w:r>
      <w:proofErr w:type="spellEnd"/>
      <w:r w:rsidRPr="00754C7B">
        <w:t xml:space="preserve"> </w:t>
      </w:r>
      <w:proofErr w:type="spellStart"/>
      <w:r w:rsidRPr="00754C7B">
        <w:t>el</w:t>
      </w:r>
      <w:proofErr w:type="spellEnd"/>
      <w:r w:rsidRPr="00754C7B">
        <w:t xml:space="preserve"> </w:t>
      </w:r>
      <w:proofErr w:type="spellStart"/>
      <w:r w:rsidRPr="00754C7B">
        <w:t>título</w:t>
      </w:r>
      <w:proofErr w:type="spellEnd"/>
      <w:r w:rsidRPr="00754C7B">
        <w:t xml:space="preserve"> de </w:t>
      </w:r>
      <w:proofErr w:type="spellStart"/>
      <w:r w:rsidRPr="00754C7B">
        <w:t>Asociado</w:t>
      </w:r>
      <w:proofErr w:type="spellEnd"/>
      <w:r w:rsidRPr="00754C7B">
        <w:t xml:space="preserve"> </w:t>
      </w:r>
      <w:proofErr w:type="spellStart"/>
      <w:r w:rsidRPr="00754C7B">
        <w:t>completo</w:t>
      </w:r>
      <w:proofErr w:type="spellEnd"/>
      <w:r w:rsidRPr="00754C7B">
        <w:t xml:space="preserve">, </w:t>
      </w:r>
      <w:proofErr w:type="spellStart"/>
      <w:r w:rsidRPr="00754C7B">
        <w:t>pero</w:t>
      </w:r>
      <w:proofErr w:type="spellEnd"/>
      <w:r w:rsidRPr="00754C7B">
        <w:t xml:space="preserve"> </w:t>
      </w:r>
      <w:proofErr w:type="spellStart"/>
      <w:r w:rsidRPr="00754C7B">
        <w:t>le da</w:t>
      </w:r>
      <w:proofErr w:type="spellEnd"/>
      <w:r w:rsidRPr="00754C7B">
        <w:t xml:space="preserve"> la </w:t>
      </w:r>
      <w:proofErr w:type="spellStart"/>
      <w:r w:rsidRPr="00754C7B">
        <w:t>oportunidad</w:t>
      </w:r>
      <w:proofErr w:type="spellEnd"/>
      <w:r w:rsidRPr="00754C7B">
        <w:t xml:space="preserve"> de </w:t>
      </w:r>
      <w:proofErr w:type="spellStart"/>
      <w:r w:rsidRPr="00754C7B">
        <w:t>conseguir</w:t>
      </w:r>
      <w:proofErr w:type="spellEnd"/>
      <w:r w:rsidRPr="00754C7B">
        <w:t xml:space="preserve"> 24+ horas </w:t>
      </w:r>
      <w:proofErr w:type="spellStart"/>
      <w:r w:rsidRPr="00754C7B">
        <w:t>hacia</w:t>
      </w:r>
      <w:proofErr w:type="spellEnd"/>
      <w:r w:rsidRPr="00754C7B">
        <w:t xml:space="preserve"> </w:t>
      </w:r>
      <w:proofErr w:type="spellStart"/>
      <w:r w:rsidRPr="00754C7B">
        <w:t>su</w:t>
      </w:r>
      <w:proofErr w:type="spellEnd"/>
      <w:r w:rsidRPr="00754C7B">
        <w:t xml:space="preserve"> </w:t>
      </w:r>
      <w:proofErr w:type="spellStart"/>
      <w:r w:rsidRPr="00754C7B">
        <w:t>título</w:t>
      </w:r>
      <w:proofErr w:type="spellEnd"/>
      <w:r w:rsidRPr="00754C7B">
        <w:t xml:space="preserve"> de </w:t>
      </w:r>
      <w:proofErr w:type="spellStart"/>
      <w:r w:rsidRPr="00754C7B">
        <w:t>Asociado</w:t>
      </w:r>
      <w:proofErr w:type="spellEnd"/>
      <w:r w:rsidRPr="00754C7B">
        <w:t>)</w:t>
      </w:r>
    </w:p>
    <w:p w14:paraId="3B8C9135" w14:textId="77777777" w:rsidR="007A5E86" w:rsidRPr="00754C7B" w:rsidRDefault="007A5E86" w:rsidP="007A5E86">
      <w:pPr>
        <w:spacing w:after="10"/>
      </w:pPr>
    </w:p>
    <w:p w14:paraId="3659588B" w14:textId="763EFE96" w:rsidR="00065D56" w:rsidRPr="00754C7B" w:rsidRDefault="00065D56" w:rsidP="007A5E86">
      <w:pPr>
        <w:spacing w:after="10"/>
        <w:rPr>
          <w:b/>
          <w:bCs/>
        </w:rPr>
      </w:pPr>
      <w:proofErr w:type="spellStart"/>
      <w:r w:rsidRPr="00754C7B">
        <w:rPr>
          <w:b/>
          <w:bCs/>
        </w:rPr>
        <w:t>Requisitos</w:t>
      </w:r>
      <w:proofErr w:type="spellEnd"/>
      <w:r w:rsidRPr="00754C7B">
        <w:rPr>
          <w:b/>
          <w:bCs/>
        </w:rPr>
        <w:t xml:space="preserve"> de </w:t>
      </w:r>
      <w:proofErr w:type="spellStart"/>
      <w:r w:rsidRPr="00754C7B">
        <w:rPr>
          <w:b/>
          <w:bCs/>
        </w:rPr>
        <w:t>eligibilidad</w:t>
      </w:r>
      <w:proofErr w:type="spellEnd"/>
      <w:r w:rsidR="00754C7B">
        <w:rPr>
          <w:b/>
          <w:bCs/>
        </w:rPr>
        <w:t>:</w:t>
      </w:r>
    </w:p>
    <w:p w14:paraId="00F6B35A" w14:textId="77777777" w:rsidR="00FF0F3C" w:rsidRPr="00754C7B" w:rsidRDefault="00FF0F3C" w:rsidP="007A5E86">
      <w:pPr>
        <w:spacing w:after="0"/>
        <w:rPr>
          <w:b/>
          <w:bCs/>
        </w:rPr>
      </w:pPr>
      <w:proofErr w:type="spellStart"/>
      <w:r w:rsidRPr="00754C7B">
        <w:rPr>
          <w:b/>
          <w:bCs/>
        </w:rPr>
        <w:t>Opción</w:t>
      </w:r>
      <w:proofErr w:type="spellEnd"/>
      <w:r w:rsidRPr="00754C7B">
        <w:rPr>
          <w:b/>
          <w:bCs/>
        </w:rPr>
        <w:t xml:space="preserve"> 1:</w:t>
      </w:r>
    </w:p>
    <w:p w14:paraId="134B3A2C" w14:textId="69367FFD" w:rsidR="00FF0F3C" w:rsidRPr="00B55FBA" w:rsidRDefault="00FF0F3C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B55FBA">
        <w:rPr>
          <w:rFonts w:ascii="Calibri" w:eastAsia="Calibri" w:hAnsi="Calibri" w:cs="Calibri"/>
          <w:color w:val="000000"/>
        </w:rPr>
        <w:t>Estar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penúltimo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o </w:t>
      </w:r>
      <w:proofErr w:type="spellStart"/>
      <w:r w:rsidRPr="00B55FBA">
        <w:rPr>
          <w:rFonts w:ascii="Calibri" w:eastAsia="Calibri" w:hAnsi="Calibri" w:cs="Calibri"/>
          <w:color w:val="000000"/>
        </w:rPr>
        <w:t>último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año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</w:p>
    <w:p w14:paraId="38D0BBA3" w14:textId="0E26CBBA" w:rsidR="00FF0F3C" w:rsidRPr="00B55FBA" w:rsidRDefault="00FF0F3C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B55FBA">
        <w:rPr>
          <w:rFonts w:ascii="Calibri" w:eastAsia="Calibri" w:hAnsi="Calibri" w:cs="Calibri"/>
          <w:color w:val="000000"/>
        </w:rPr>
        <w:t xml:space="preserve">Tener </w:t>
      </w:r>
      <w:proofErr w:type="gramStart"/>
      <w:r w:rsidRPr="00B55FBA">
        <w:rPr>
          <w:rFonts w:ascii="Calibri" w:eastAsia="Calibri" w:hAnsi="Calibri" w:cs="Calibri"/>
          <w:color w:val="000000"/>
        </w:rPr>
        <w:t>un</w:t>
      </w:r>
      <w:r w:rsidR="0092599B" w:rsidRPr="00B55FBA">
        <w:rPr>
          <w:rFonts w:ascii="Calibri" w:eastAsia="Calibri" w:hAnsi="Calibri" w:cs="Calibri"/>
          <w:color w:val="000000"/>
        </w:rPr>
        <w:t xml:space="preserve"> GPA</w:t>
      </w:r>
      <w:proofErr w:type="gramEnd"/>
      <w:r w:rsidRPr="00B55FBA">
        <w:rPr>
          <w:rFonts w:ascii="Calibri" w:eastAsia="Calibri" w:hAnsi="Calibri" w:cs="Calibri"/>
          <w:color w:val="000000"/>
        </w:rPr>
        <w:t xml:space="preserve"> no </w:t>
      </w:r>
      <w:proofErr w:type="spellStart"/>
      <w:r w:rsidRPr="00B55FBA">
        <w:rPr>
          <w:rFonts w:ascii="Calibri" w:eastAsia="Calibri" w:hAnsi="Calibri" w:cs="Calibri"/>
          <w:color w:val="000000"/>
        </w:rPr>
        <w:t>compensado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r w:rsidR="0092599B" w:rsidRPr="00B55FBA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92599B" w:rsidRPr="00B55FBA">
        <w:rPr>
          <w:rFonts w:ascii="Calibri" w:eastAsia="Calibri" w:hAnsi="Calibri" w:cs="Calibri"/>
          <w:color w:val="000000"/>
        </w:rPr>
        <w:t>preparatoria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2</w:t>
      </w:r>
      <w:r w:rsidR="007F1D13">
        <w:rPr>
          <w:rFonts w:ascii="Calibri" w:eastAsia="Calibri" w:hAnsi="Calibri" w:cs="Calibri"/>
          <w:color w:val="000000"/>
        </w:rPr>
        <w:t>.</w:t>
      </w:r>
      <w:r w:rsidRPr="00B55FBA">
        <w:rPr>
          <w:rFonts w:ascii="Calibri" w:eastAsia="Calibri" w:hAnsi="Calibri" w:cs="Calibri"/>
          <w:color w:val="000000"/>
        </w:rPr>
        <w:t xml:space="preserve">8 o </w:t>
      </w:r>
      <w:proofErr w:type="spellStart"/>
      <w:r w:rsidRPr="00B55FBA">
        <w:rPr>
          <w:rFonts w:ascii="Calibri" w:eastAsia="Calibri" w:hAnsi="Calibri" w:cs="Calibri"/>
          <w:color w:val="000000"/>
        </w:rPr>
        <w:t>más</w:t>
      </w:r>
      <w:proofErr w:type="spellEnd"/>
      <w:r w:rsidRPr="00B55FBA">
        <w:rPr>
          <w:rFonts w:ascii="Calibri" w:eastAsia="Calibri" w:hAnsi="Calibri" w:cs="Calibri"/>
          <w:color w:val="000000"/>
        </w:rPr>
        <w:t>.</w:t>
      </w:r>
    </w:p>
    <w:p w14:paraId="08A973C3" w14:textId="48D9D82C" w:rsidR="00FF0F3C" w:rsidRPr="00B55FBA" w:rsidRDefault="00FF0F3C" w:rsidP="00B55F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libri" w:eastAsia="Calibri" w:hAnsi="Calibri" w:cs="Calibri"/>
          <w:b/>
          <w:bCs/>
          <w:color w:val="000000"/>
        </w:rPr>
      </w:pPr>
      <w:r w:rsidRPr="00B55FBA">
        <w:rPr>
          <w:rFonts w:ascii="Calibri" w:eastAsia="Calibri" w:hAnsi="Calibri" w:cs="Calibri"/>
          <w:b/>
          <w:bCs/>
          <w:color w:val="000000"/>
        </w:rPr>
        <w:t>O</w:t>
      </w:r>
    </w:p>
    <w:p w14:paraId="5205450F" w14:textId="18F23EB1" w:rsidR="00754C7B" w:rsidRPr="00B55FBA" w:rsidRDefault="00FF0F3C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B55FBA">
        <w:rPr>
          <w:rFonts w:ascii="Calibri" w:eastAsia="Calibri" w:hAnsi="Calibri" w:cs="Calibri"/>
          <w:color w:val="000000"/>
        </w:rPr>
        <w:t>Demostración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preparación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para la </w:t>
      </w:r>
      <w:proofErr w:type="spellStart"/>
      <w:r w:rsidRPr="00B55FBA">
        <w:rPr>
          <w:rFonts w:ascii="Calibri" w:eastAsia="Calibri" w:hAnsi="Calibri" w:cs="Calibri"/>
          <w:color w:val="000000"/>
        </w:rPr>
        <w:t>universidad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una </w:t>
      </w:r>
      <w:proofErr w:type="spellStart"/>
      <w:r w:rsidRPr="00B55FBA">
        <w:rPr>
          <w:rFonts w:ascii="Calibri" w:eastAsia="Calibri" w:hAnsi="Calibri" w:cs="Calibri"/>
          <w:color w:val="000000"/>
        </w:rPr>
        <w:t>evaluación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o </w:t>
      </w:r>
      <w:proofErr w:type="spellStart"/>
      <w:r w:rsidRPr="00B55FBA">
        <w:rPr>
          <w:rFonts w:ascii="Calibri" w:eastAsia="Calibri" w:hAnsi="Calibri" w:cs="Calibri"/>
          <w:color w:val="000000"/>
        </w:rPr>
        <w:t>prueba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inglés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B55FBA">
        <w:rPr>
          <w:rFonts w:ascii="Calibri" w:eastAsia="Calibri" w:hAnsi="Calibri" w:cs="Calibri"/>
          <w:color w:val="000000"/>
        </w:rPr>
        <w:t>lectura</w:t>
      </w:r>
      <w:proofErr w:type="spellEnd"/>
      <w:r w:rsidR="007A5E86" w:rsidRPr="00B55FBA">
        <w:rPr>
          <w:rFonts w:ascii="Calibri" w:eastAsia="Calibri" w:hAnsi="Calibri" w:cs="Calibri"/>
          <w:color w:val="000000"/>
        </w:rPr>
        <w:t xml:space="preserve">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matemáticas</w:t>
      </w:r>
      <w:proofErr w:type="spellEnd"/>
    </w:p>
    <w:p w14:paraId="119C6814" w14:textId="77777777" w:rsidR="00FF0F3C" w:rsidRPr="007A5E86" w:rsidRDefault="00FF0F3C" w:rsidP="00AD3720">
      <w:pPr>
        <w:rPr>
          <w:b/>
          <w:bCs/>
        </w:rPr>
      </w:pPr>
      <w:proofErr w:type="spellStart"/>
      <w:r w:rsidRPr="007A5E86">
        <w:rPr>
          <w:b/>
          <w:bCs/>
        </w:rPr>
        <w:t>Opción</w:t>
      </w:r>
      <w:proofErr w:type="spellEnd"/>
      <w:r w:rsidRPr="007A5E86">
        <w:rPr>
          <w:b/>
          <w:bCs/>
        </w:rPr>
        <w:t xml:space="preserve"> 2:</w:t>
      </w:r>
    </w:p>
    <w:p w14:paraId="38518E86" w14:textId="0F2562C6" w:rsidR="00FF0F3C" w:rsidRPr="00B55FBA" w:rsidRDefault="00FF0F3C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B55FBA">
        <w:rPr>
          <w:rFonts w:ascii="Calibri" w:eastAsia="Calibri" w:hAnsi="Calibri" w:cs="Calibri"/>
          <w:color w:val="000000"/>
        </w:rPr>
        <w:t xml:space="preserve">Ser </w:t>
      </w:r>
      <w:proofErr w:type="spellStart"/>
      <w:r w:rsidRPr="00B55FBA">
        <w:rPr>
          <w:rFonts w:ascii="Calibri" w:eastAsia="Calibri" w:hAnsi="Calibri" w:cs="Calibri"/>
          <w:color w:val="000000"/>
        </w:rPr>
        <w:t>estudiante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primer o </w:t>
      </w:r>
      <w:proofErr w:type="spellStart"/>
      <w:r w:rsidRPr="00B55FBA">
        <w:rPr>
          <w:rFonts w:ascii="Calibri" w:eastAsia="Calibri" w:hAnsi="Calibri" w:cs="Calibri"/>
          <w:color w:val="000000"/>
        </w:rPr>
        <w:t>segundo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año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</w:p>
    <w:p w14:paraId="2BD57A8E" w14:textId="136C2EBB" w:rsidR="00FF0F3C" w:rsidRPr="00B55FBA" w:rsidRDefault="00FF0F3C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B55FBA">
        <w:rPr>
          <w:rFonts w:ascii="Calibri" w:eastAsia="Calibri" w:hAnsi="Calibri" w:cs="Calibri"/>
          <w:color w:val="000000"/>
        </w:rPr>
        <w:t xml:space="preserve">Ser </w:t>
      </w:r>
      <w:proofErr w:type="spellStart"/>
      <w:r w:rsidRPr="00B55FBA">
        <w:rPr>
          <w:rFonts w:ascii="Calibri" w:eastAsia="Calibri" w:hAnsi="Calibri" w:cs="Calibri"/>
          <w:color w:val="000000"/>
        </w:rPr>
        <w:t>identificado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como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AIG </w:t>
      </w:r>
      <w:proofErr w:type="spellStart"/>
      <w:r w:rsidRPr="00B55FBA">
        <w:rPr>
          <w:rFonts w:ascii="Calibri" w:eastAsia="Calibri" w:hAnsi="Calibri" w:cs="Calibri"/>
          <w:color w:val="000000"/>
        </w:rPr>
        <w:t>en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inglés</w:t>
      </w:r>
      <w:proofErr w:type="spellEnd"/>
      <w:r w:rsidRPr="00B55FBA">
        <w:rPr>
          <w:rFonts w:ascii="Calibri" w:eastAsia="Calibri" w:hAnsi="Calibri" w:cs="Calibri"/>
          <w:color w:val="000000"/>
        </w:rPr>
        <w:t>/</w:t>
      </w:r>
      <w:proofErr w:type="spellStart"/>
      <w:r w:rsidRPr="00B55FBA">
        <w:rPr>
          <w:rFonts w:ascii="Calibri" w:eastAsia="Calibri" w:hAnsi="Calibri" w:cs="Calibri"/>
          <w:color w:val="000000"/>
        </w:rPr>
        <w:t>lectura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matemáticas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</w:t>
      </w:r>
    </w:p>
    <w:p w14:paraId="6D54C663" w14:textId="71ED8D03" w:rsidR="0086799D" w:rsidRPr="00B55FBA" w:rsidRDefault="00FF0F3C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B55FBA">
        <w:rPr>
          <w:rFonts w:ascii="Calibri" w:eastAsia="Calibri" w:hAnsi="Calibri" w:cs="Calibri"/>
          <w:color w:val="000000"/>
        </w:rPr>
        <w:t>Demostrar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preparación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para la </w:t>
      </w:r>
      <w:proofErr w:type="spellStart"/>
      <w:r w:rsidRPr="00B55FBA">
        <w:rPr>
          <w:rFonts w:ascii="Calibri" w:eastAsia="Calibri" w:hAnsi="Calibri" w:cs="Calibri"/>
          <w:color w:val="000000"/>
        </w:rPr>
        <w:t>universidad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inglés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B55FBA">
        <w:rPr>
          <w:rFonts w:ascii="Calibri" w:eastAsia="Calibri" w:hAnsi="Calibri" w:cs="Calibri"/>
          <w:color w:val="000000"/>
        </w:rPr>
        <w:t>lectura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matemáticas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una </w:t>
      </w:r>
      <w:proofErr w:type="spellStart"/>
      <w:r w:rsidRPr="00B55FBA">
        <w:rPr>
          <w:rFonts w:ascii="Calibri" w:eastAsia="Calibri" w:hAnsi="Calibri" w:cs="Calibri"/>
          <w:color w:val="000000"/>
        </w:rPr>
        <w:t>evaluación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aprobada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Pr="00B55FBA">
        <w:rPr>
          <w:rFonts w:ascii="Calibri" w:eastAsia="Calibri" w:hAnsi="Calibri" w:cs="Calibri"/>
          <w:color w:val="000000"/>
        </w:rPr>
        <w:t>ver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Anexo A)</w:t>
      </w:r>
    </w:p>
    <w:p w14:paraId="39420A61" w14:textId="205BD38F" w:rsidR="0086799D" w:rsidRPr="00B55FBA" w:rsidRDefault="0086799D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B55FBA">
        <w:rPr>
          <w:rFonts w:ascii="Calibri" w:eastAsia="Calibri" w:hAnsi="Calibri" w:cs="Calibri"/>
          <w:color w:val="000000"/>
        </w:rPr>
        <w:t>Recibir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recomendación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del director de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verificando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que </w:t>
      </w:r>
      <w:proofErr w:type="spellStart"/>
      <w:r w:rsidRPr="00B55FBA">
        <w:rPr>
          <w:rFonts w:ascii="Calibri" w:eastAsia="Calibri" w:hAnsi="Calibri" w:cs="Calibri"/>
          <w:color w:val="000000"/>
        </w:rPr>
        <w:t>el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estudiante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tiene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madurez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para </w:t>
      </w:r>
      <w:proofErr w:type="spellStart"/>
      <w:r w:rsidRPr="00B55FBA">
        <w:rPr>
          <w:rFonts w:ascii="Calibri" w:eastAsia="Calibri" w:hAnsi="Calibri" w:cs="Calibri"/>
          <w:color w:val="000000"/>
        </w:rPr>
        <w:t>inscribirse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B55FBA">
        <w:rPr>
          <w:rFonts w:ascii="Calibri" w:eastAsia="Calibri" w:hAnsi="Calibri" w:cs="Calibri"/>
          <w:color w:val="000000"/>
        </w:rPr>
        <w:t>recomendación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B55FBA">
        <w:rPr>
          <w:rFonts w:ascii="Calibri" w:eastAsia="Calibri" w:hAnsi="Calibri" w:cs="Calibri"/>
          <w:color w:val="000000"/>
        </w:rPr>
        <w:t>coordinador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AIG,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recibir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B55FBA">
        <w:rPr>
          <w:rFonts w:ascii="Calibri" w:eastAsia="Calibri" w:hAnsi="Calibri" w:cs="Calibri"/>
          <w:color w:val="000000"/>
        </w:rPr>
        <w:t>aprobación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del Vice</w:t>
      </w:r>
      <w:r w:rsidR="00887184">
        <w:rPr>
          <w:rFonts w:ascii="Calibri" w:eastAsia="Calibri" w:hAnsi="Calibri" w:cs="Calibri"/>
          <w:color w:val="000000"/>
        </w:rPr>
        <w:t>-</w:t>
      </w:r>
      <w:proofErr w:type="spellStart"/>
      <w:r w:rsidRPr="00B55FBA">
        <w:rPr>
          <w:rFonts w:ascii="Calibri" w:eastAsia="Calibri" w:hAnsi="Calibri" w:cs="Calibri"/>
          <w:color w:val="000000"/>
        </w:rPr>
        <w:t>presidente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Currículo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B55FBA">
        <w:rPr>
          <w:rFonts w:ascii="Calibri" w:eastAsia="Calibri" w:hAnsi="Calibri" w:cs="Calibri"/>
          <w:color w:val="000000"/>
        </w:rPr>
        <w:t>universidad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recibir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consentimiento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por </w:t>
      </w:r>
      <w:proofErr w:type="spellStart"/>
      <w:r w:rsidRPr="00B55FBA">
        <w:rPr>
          <w:rFonts w:ascii="Calibri" w:eastAsia="Calibri" w:hAnsi="Calibri" w:cs="Calibri"/>
          <w:color w:val="000000"/>
        </w:rPr>
        <w:t>escrito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los </w:t>
      </w:r>
      <w:r w:rsidRPr="00B55FBA">
        <w:rPr>
          <w:rFonts w:ascii="Calibri" w:eastAsia="Calibri" w:hAnsi="Calibri" w:cs="Calibri"/>
          <w:color w:val="000000"/>
        </w:rPr>
        <w:lastRenderedPageBreak/>
        <w:t xml:space="preserve">padres / </w:t>
      </w:r>
      <w:proofErr w:type="spellStart"/>
      <w:r w:rsidRPr="00B55FBA">
        <w:rPr>
          <w:rFonts w:ascii="Calibri" w:eastAsia="Calibri" w:hAnsi="Calibri" w:cs="Calibri"/>
          <w:color w:val="000000"/>
        </w:rPr>
        <w:t>guardianes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B55FBA">
        <w:rPr>
          <w:rFonts w:ascii="Calibri" w:eastAsia="Calibri" w:hAnsi="Calibri" w:cs="Calibri"/>
          <w:color w:val="000000"/>
        </w:rPr>
        <w:t>estudiante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recibir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consejería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académica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antes de </w:t>
      </w:r>
      <w:proofErr w:type="spellStart"/>
      <w:r w:rsidRPr="00B55FBA">
        <w:rPr>
          <w:rFonts w:ascii="Calibri" w:eastAsia="Calibri" w:hAnsi="Calibri" w:cs="Calibri"/>
          <w:color w:val="000000"/>
        </w:rPr>
        <w:t>inscribirse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programa</w:t>
      </w:r>
      <w:proofErr w:type="spellEnd"/>
      <w:r w:rsidRPr="00B55FBA">
        <w:rPr>
          <w:rFonts w:ascii="Calibri" w:eastAsia="Calibri" w:hAnsi="Calibri" w:cs="Calibri"/>
          <w:color w:val="000000"/>
        </w:rPr>
        <w:t>. (</w:t>
      </w:r>
      <w:proofErr w:type="spellStart"/>
      <w:r w:rsidRPr="00B55FBA">
        <w:rPr>
          <w:rFonts w:ascii="Calibri" w:eastAsia="Calibri" w:hAnsi="Calibri" w:cs="Calibri"/>
          <w:color w:val="000000"/>
        </w:rPr>
        <w:t>Formulario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9º </w:t>
      </w:r>
      <w:r w:rsidR="00863455">
        <w:rPr>
          <w:rFonts w:ascii="Calibri" w:eastAsia="Calibri" w:hAnsi="Calibri" w:cs="Calibri"/>
          <w:color w:val="000000"/>
        </w:rPr>
        <w:t>y</w:t>
      </w:r>
      <w:r w:rsidRPr="00B55FBA">
        <w:rPr>
          <w:rFonts w:ascii="Calibri" w:eastAsia="Calibri" w:hAnsi="Calibri" w:cs="Calibri"/>
          <w:color w:val="000000"/>
        </w:rPr>
        <w:t xml:space="preserve"> 10º </w:t>
      </w:r>
      <w:proofErr w:type="spellStart"/>
      <w:r w:rsidRPr="00B55FBA">
        <w:rPr>
          <w:rFonts w:ascii="Calibri" w:eastAsia="Calibri" w:hAnsi="Calibri" w:cs="Calibri"/>
          <w:color w:val="000000"/>
        </w:rPr>
        <w:t>grado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- </w:t>
      </w:r>
      <w:proofErr w:type="spellStart"/>
      <w:r w:rsidRPr="00B55FBA">
        <w:rPr>
          <w:rFonts w:ascii="Calibri" w:eastAsia="Calibri" w:hAnsi="Calibri" w:cs="Calibri"/>
          <w:color w:val="000000"/>
        </w:rPr>
        <w:t>cumple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todos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los </w:t>
      </w:r>
      <w:proofErr w:type="spellStart"/>
      <w:r w:rsidRPr="00B55FBA">
        <w:rPr>
          <w:rFonts w:ascii="Calibri" w:eastAsia="Calibri" w:hAnsi="Calibri" w:cs="Calibri"/>
          <w:color w:val="000000"/>
        </w:rPr>
        <w:t>requisitos</w:t>
      </w:r>
      <w:proofErr w:type="spellEnd"/>
      <w:r w:rsidRPr="00B55FBA">
        <w:rPr>
          <w:rFonts w:ascii="Calibri" w:eastAsia="Calibri" w:hAnsi="Calibri" w:cs="Calibri"/>
          <w:color w:val="000000"/>
        </w:rPr>
        <w:t>)</w:t>
      </w:r>
    </w:p>
    <w:p w14:paraId="031C0E6B" w14:textId="77777777" w:rsidR="00AD3720" w:rsidRPr="00754C7B" w:rsidRDefault="00AD3720" w:rsidP="00AD3720">
      <w:pPr>
        <w:spacing w:after="0"/>
        <w:ind w:left="360"/>
      </w:pPr>
    </w:p>
    <w:p w14:paraId="37D6A28F" w14:textId="13BC82CD" w:rsidR="00AD3720" w:rsidRPr="007F1D13" w:rsidRDefault="0092599B" w:rsidP="00AD3720">
      <w:pPr>
        <w:rPr>
          <w:b/>
        </w:rPr>
      </w:pPr>
      <w:proofErr w:type="spellStart"/>
      <w:r w:rsidRPr="007F1D13">
        <w:rPr>
          <w:b/>
          <w:bCs/>
        </w:rPr>
        <w:t>Trayectorias</w:t>
      </w:r>
      <w:proofErr w:type="spellEnd"/>
      <w:r w:rsidRPr="007F1D13">
        <w:rPr>
          <w:b/>
          <w:bCs/>
        </w:rPr>
        <w:t xml:space="preserve"> </w:t>
      </w:r>
      <w:proofErr w:type="spellStart"/>
      <w:r w:rsidRPr="007F1D13">
        <w:rPr>
          <w:b/>
          <w:bCs/>
        </w:rPr>
        <w:t>profesionales</w:t>
      </w:r>
      <w:proofErr w:type="spellEnd"/>
      <w:r w:rsidRPr="007F1D13">
        <w:rPr>
          <w:b/>
          <w:bCs/>
        </w:rPr>
        <w:t xml:space="preserve"> y </w:t>
      </w:r>
      <w:proofErr w:type="spellStart"/>
      <w:r w:rsidRPr="007F1D13">
        <w:rPr>
          <w:b/>
          <w:bCs/>
        </w:rPr>
        <w:t>educación</w:t>
      </w:r>
      <w:proofErr w:type="spellEnd"/>
      <w:r w:rsidRPr="007F1D13">
        <w:rPr>
          <w:b/>
          <w:bCs/>
        </w:rPr>
        <w:t xml:space="preserve"> </w:t>
      </w:r>
      <w:proofErr w:type="spellStart"/>
      <w:r w:rsidRPr="007F1D13">
        <w:rPr>
          <w:b/>
          <w:bCs/>
        </w:rPr>
        <w:t>técnica</w:t>
      </w:r>
      <w:proofErr w:type="spellEnd"/>
      <w:r w:rsidRPr="007F1D13">
        <w:rPr>
          <w:b/>
          <w:bCs/>
        </w:rPr>
        <w:t xml:space="preserve"> (CTE</w:t>
      </w:r>
      <w:r w:rsidR="00AD3720" w:rsidRPr="007F1D13">
        <w:rPr>
          <w:b/>
        </w:rPr>
        <w:t>) &amp;</w:t>
      </w:r>
      <w:r w:rsidRPr="007F1D13">
        <w:rPr>
          <w:b/>
          <w:bCs/>
        </w:rPr>
        <w:t xml:space="preserve"> </w:t>
      </w:r>
      <w:proofErr w:type="spellStart"/>
      <w:r w:rsidR="00B55FBA" w:rsidRPr="007F1D13">
        <w:rPr>
          <w:b/>
          <w:bCs/>
        </w:rPr>
        <w:t>E</w:t>
      </w:r>
      <w:r w:rsidRPr="007F1D13">
        <w:rPr>
          <w:b/>
          <w:bCs/>
        </w:rPr>
        <w:t>ducación</w:t>
      </w:r>
      <w:proofErr w:type="spellEnd"/>
      <w:r w:rsidRPr="007F1D13">
        <w:rPr>
          <w:b/>
          <w:bCs/>
        </w:rPr>
        <w:t xml:space="preserve"> continua de la </w:t>
      </w:r>
      <w:proofErr w:type="spellStart"/>
      <w:r w:rsidRPr="007F1D13">
        <w:rPr>
          <w:b/>
          <w:bCs/>
        </w:rPr>
        <w:t>fuerza</w:t>
      </w:r>
      <w:proofErr w:type="spellEnd"/>
      <w:r w:rsidRPr="007F1D13">
        <w:rPr>
          <w:b/>
          <w:bCs/>
        </w:rPr>
        <w:t xml:space="preserve"> </w:t>
      </w:r>
      <w:proofErr w:type="spellStart"/>
      <w:r w:rsidRPr="007F1D13">
        <w:rPr>
          <w:b/>
          <w:bCs/>
        </w:rPr>
        <w:t>laboral</w:t>
      </w:r>
      <w:proofErr w:type="spellEnd"/>
      <w:r w:rsidR="00AD3720" w:rsidRPr="007F1D13">
        <w:rPr>
          <w:b/>
        </w:rPr>
        <w:t xml:space="preserve"> (WCE)</w:t>
      </w:r>
    </w:p>
    <w:p w14:paraId="0C7CE981" w14:textId="77777777" w:rsidR="0092599B" w:rsidRPr="007F1D13" w:rsidRDefault="0092599B" w:rsidP="0092599B">
      <w:pPr>
        <w:spacing w:after="10"/>
        <w:rPr>
          <w:b/>
          <w:bCs/>
        </w:rPr>
      </w:pPr>
      <w:proofErr w:type="spellStart"/>
      <w:r w:rsidRPr="007F1D13">
        <w:rPr>
          <w:b/>
          <w:bCs/>
        </w:rPr>
        <w:t>Requisitos</w:t>
      </w:r>
      <w:proofErr w:type="spellEnd"/>
      <w:r w:rsidRPr="007F1D13">
        <w:rPr>
          <w:b/>
          <w:bCs/>
        </w:rPr>
        <w:t xml:space="preserve"> de </w:t>
      </w:r>
      <w:proofErr w:type="spellStart"/>
      <w:r w:rsidRPr="007F1D13">
        <w:rPr>
          <w:b/>
          <w:bCs/>
        </w:rPr>
        <w:t>eligibilidad</w:t>
      </w:r>
      <w:proofErr w:type="spellEnd"/>
      <w:r w:rsidRPr="007F1D13">
        <w:rPr>
          <w:b/>
          <w:bCs/>
        </w:rPr>
        <w:t>:</w:t>
      </w:r>
    </w:p>
    <w:p w14:paraId="37DAD8F8" w14:textId="0D72DDAC" w:rsidR="00AD3720" w:rsidRPr="007F1D13" w:rsidRDefault="0092599B" w:rsidP="00AD37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 w:rsidRPr="007F1D13">
        <w:rPr>
          <w:b/>
          <w:bCs/>
        </w:rPr>
        <w:t>Opción</w:t>
      </w:r>
      <w:proofErr w:type="spellEnd"/>
      <w:r w:rsidR="00AD3720" w:rsidRPr="007F1D13">
        <w:rPr>
          <w:rFonts w:ascii="Calibri" w:eastAsia="Calibri" w:hAnsi="Calibri" w:cs="Calibri"/>
          <w:b/>
          <w:color w:val="000000"/>
        </w:rPr>
        <w:t xml:space="preserve"> 1:</w:t>
      </w:r>
    </w:p>
    <w:p w14:paraId="61C27EA1" w14:textId="763FC099" w:rsidR="00AD3720" w:rsidRPr="007F1D13" w:rsidRDefault="0092599B" w:rsidP="00AD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7F1D13">
        <w:rPr>
          <w:rFonts w:ascii="Calibri" w:eastAsia="Calibri" w:hAnsi="Calibri" w:cs="Calibri"/>
          <w:color w:val="000000"/>
        </w:rPr>
        <w:t xml:space="preserve">Ser </w:t>
      </w:r>
      <w:r w:rsidR="007F1D13">
        <w:rPr>
          <w:rFonts w:ascii="Calibri" w:eastAsia="Calibri" w:hAnsi="Calibri" w:cs="Calibri"/>
          <w:color w:val="000000"/>
        </w:rPr>
        <w:t xml:space="preserve">un </w:t>
      </w:r>
      <w:proofErr w:type="spellStart"/>
      <w:r w:rsidRPr="007F1D13">
        <w:rPr>
          <w:rFonts w:ascii="Calibri" w:eastAsia="Calibri" w:hAnsi="Calibri" w:cs="Calibri"/>
          <w:color w:val="000000"/>
        </w:rPr>
        <w:t>estudiante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7F1D13">
        <w:rPr>
          <w:rFonts w:ascii="Calibri" w:eastAsia="Calibri" w:hAnsi="Calibri" w:cs="Calibri"/>
          <w:color w:val="000000"/>
        </w:rPr>
        <w:t>en</w:t>
      </w:r>
      <w:proofErr w:type="spellEnd"/>
      <w:r w:rsidR="007F1D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887184">
        <w:rPr>
          <w:rFonts w:ascii="Calibri" w:eastAsia="Calibri" w:hAnsi="Calibri" w:cs="Calibri"/>
          <w:color w:val="000000"/>
        </w:rPr>
        <w:t>el</w:t>
      </w:r>
      <w:proofErr w:type="spellEnd"/>
      <w:r w:rsidR="00887184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887184" w:rsidRPr="00B55FBA">
        <w:rPr>
          <w:rFonts w:ascii="Calibri" w:eastAsia="Calibri" w:hAnsi="Calibri" w:cs="Calibri"/>
          <w:color w:val="000000"/>
        </w:rPr>
        <w:t>penúltimo</w:t>
      </w:r>
      <w:proofErr w:type="spellEnd"/>
      <w:r w:rsidR="00887184" w:rsidRPr="00B55FBA">
        <w:rPr>
          <w:rFonts w:ascii="Calibri" w:eastAsia="Calibri" w:hAnsi="Calibri" w:cs="Calibri"/>
          <w:color w:val="000000"/>
        </w:rPr>
        <w:t xml:space="preserve"> o </w:t>
      </w:r>
      <w:proofErr w:type="spellStart"/>
      <w:r w:rsidR="00887184" w:rsidRPr="00B55FBA">
        <w:rPr>
          <w:rFonts w:ascii="Calibri" w:eastAsia="Calibri" w:hAnsi="Calibri" w:cs="Calibri"/>
          <w:color w:val="000000"/>
        </w:rPr>
        <w:t>último</w:t>
      </w:r>
      <w:proofErr w:type="spellEnd"/>
      <w:r w:rsidR="00887184"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887184" w:rsidRPr="00B55FBA">
        <w:rPr>
          <w:rFonts w:ascii="Calibri" w:eastAsia="Calibri" w:hAnsi="Calibri" w:cs="Calibri"/>
          <w:color w:val="000000"/>
        </w:rPr>
        <w:t>año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7F1D13">
        <w:rPr>
          <w:rFonts w:ascii="Calibri" w:eastAsia="Calibri" w:hAnsi="Calibri" w:cs="Calibri"/>
          <w:color w:val="000000"/>
        </w:rPr>
        <w:t>preparatoria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</w:t>
      </w:r>
      <w:r w:rsidRPr="007F1D13">
        <w:rPr>
          <w:rFonts w:ascii="Calibri" w:eastAsia="Calibri" w:hAnsi="Calibri" w:cs="Calibri"/>
          <w:b/>
          <w:bCs/>
          <w:color w:val="000000"/>
        </w:rPr>
        <w:t>y</w:t>
      </w:r>
    </w:p>
    <w:p w14:paraId="7D80CCD6" w14:textId="172DF1EC" w:rsidR="00AD3720" w:rsidRPr="007F1D13" w:rsidRDefault="0092599B" w:rsidP="00AD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F1D13">
        <w:rPr>
          <w:rFonts w:ascii="Calibri" w:eastAsia="Calibri" w:hAnsi="Calibri" w:cs="Calibri"/>
          <w:color w:val="000000"/>
        </w:rPr>
        <w:t xml:space="preserve">Tener </w:t>
      </w:r>
      <w:proofErr w:type="gramStart"/>
      <w:r w:rsidRPr="007F1D13">
        <w:rPr>
          <w:rFonts w:ascii="Calibri" w:eastAsia="Calibri" w:hAnsi="Calibri" w:cs="Calibri"/>
          <w:color w:val="000000"/>
        </w:rPr>
        <w:t>un GPA</w:t>
      </w:r>
      <w:proofErr w:type="gramEnd"/>
      <w:r w:rsidRPr="007F1D13">
        <w:rPr>
          <w:rFonts w:ascii="Calibri" w:eastAsia="Calibri" w:hAnsi="Calibri" w:cs="Calibri"/>
          <w:color w:val="000000"/>
        </w:rPr>
        <w:t xml:space="preserve"> no </w:t>
      </w:r>
      <w:proofErr w:type="spellStart"/>
      <w:r w:rsidRPr="007F1D13">
        <w:rPr>
          <w:rFonts w:ascii="Calibri" w:eastAsia="Calibri" w:hAnsi="Calibri" w:cs="Calibri"/>
          <w:color w:val="000000"/>
        </w:rPr>
        <w:t>compensado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7F1D13">
        <w:rPr>
          <w:rFonts w:ascii="Calibri" w:eastAsia="Calibri" w:hAnsi="Calibri" w:cs="Calibri"/>
          <w:color w:val="000000"/>
        </w:rPr>
        <w:t>preparatoria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de 2</w:t>
      </w:r>
      <w:r w:rsidR="007F1D13" w:rsidRPr="007F1D13">
        <w:rPr>
          <w:rFonts w:ascii="Calibri" w:eastAsia="Calibri" w:hAnsi="Calibri" w:cs="Calibri"/>
          <w:color w:val="000000"/>
        </w:rPr>
        <w:t>.</w:t>
      </w:r>
      <w:r w:rsidRPr="007F1D13">
        <w:rPr>
          <w:rFonts w:ascii="Calibri" w:eastAsia="Calibri" w:hAnsi="Calibri" w:cs="Calibri"/>
          <w:color w:val="000000"/>
        </w:rPr>
        <w:t xml:space="preserve">8 o </w:t>
      </w:r>
      <w:proofErr w:type="spellStart"/>
      <w:r w:rsidRPr="007F1D13">
        <w:t>más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</w:t>
      </w:r>
    </w:p>
    <w:p w14:paraId="513F3297" w14:textId="5559DCF6" w:rsidR="00AD3720" w:rsidRPr="007F1D13" w:rsidRDefault="00AD3720" w:rsidP="00AD3720">
      <w:pPr>
        <w:ind w:left="720"/>
        <w:rPr>
          <w:b/>
        </w:rPr>
      </w:pPr>
      <w:r w:rsidRPr="007F1D13">
        <w:rPr>
          <w:b/>
        </w:rPr>
        <w:t>O</w:t>
      </w:r>
    </w:p>
    <w:p w14:paraId="0084A6A6" w14:textId="1A8A8D43" w:rsidR="00AD3720" w:rsidRPr="007F1D13" w:rsidRDefault="0092599B" w:rsidP="00955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7F1D13">
        <w:t>Demostración</w:t>
      </w:r>
      <w:proofErr w:type="spellEnd"/>
      <w:r w:rsidRPr="007F1D13">
        <w:t xml:space="preserve"> de </w:t>
      </w:r>
      <w:proofErr w:type="spellStart"/>
      <w:r w:rsidRPr="007F1D13">
        <w:t>preparación</w:t>
      </w:r>
      <w:proofErr w:type="spellEnd"/>
      <w:r w:rsidRPr="007F1D13">
        <w:t xml:space="preserve"> para la </w:t>
      </w:r>
      <w:proofErr w:type="spellStart"/>
      <w:r w:rsidRPr="007F1D13">
        <w:t>universidad</w:t>
      </w:r>
      <w:proofErr w:type="spellEnd"/>
      <w:r w:rsidRPr="007F1D13">
        <w:t xml:space="preserve"> </w:t>
      </w:r>
      <w:proofErr w:type="spellStart"/>
      <w:r w:rsidRPr="007F1D13">
        <w:t>en</w:t>
      </w:r>
      <w:proofErr w:type="spellEnd"/>
      <w:r w:rsidRPr="007F1D13">
        <w:t xml:space="preserve"> una </w:t>
      </w:r>
      <w:proofErr w:type="spellStart"/>
      <w:r w:rsidRPr="007F1D13">
        <w:t>evaluación</w:t>
      </w:r>
      <w:proofErr w:type="spellEnd"/>
      <w:r w:rsidRPr="007F1D13">
        <w:t xml:space="preserve"> o </w:t>
      </w:r>
      <w:proofErr w:type="spellStart"/>
      <w:r w:rsidRPr="007F1D13">
        <w:t>prueba</w:t>
      </w:r>
      <w:proofErr w:type="spellEnd"/>
      <w:r w:rsidRPr="007F1D13">
        <w:t xml:space="preserve"> de </w:t>
      </w:r>
      <w:proofErr w:type="spellStart"/>
      <w:r w:rsidRPr="007F1D13">
        <w:t>inglés</w:t>
      </w:r>
      <w:proofErr w:type="spellEnd"/>
      <w:r w:rsidRPr="007F1D13">
        <w:t xml:space="preserve">, </w:t>
      </w:r>
      <w:proofErr w:type="spellStart"/>
      <w:r w:rsidRPr="007F1D13">
        <w:t>lectura</w:t>
      </w:r>
      <w:proofErr w:type="spellEnd"/>
      <w:r w:rsidRPr="007F1D13">
        <w:t xml:space="preserve"> </w:t>
      </w:r>
      <w:r w:rsidRPr="007F1D13">
        <w:rPr>
          <w:b/>
          <w:bCs/>
        </w:rPr>
        <w:t>y</w:t>
      </w:r>
      <w:r w:rsidRPr="007F1D13">
        <w:t xml:space="preserve"> </w:t>
      </w:r>
      <w:proofErr w:type="spellStart"/>
      <w:r w:rsidRPr="007F1D13">
        <w:t>matemáticas</w:t>
      </w:r>
      <w:proofErr w:type="spellEnd"/>
      <w:r w:rsidRPr="007F1D13">
        <w:t xml:space="preserve"> (</w:t>
      </w:r>
      <w:proofErr w:type="spellStart"/>
      <w:r w:rsidRPr="007F1D13">
        <w:t>ver</w:t>
      </w:r>
      <w:proofErr w:type="spellEnd"/>
      <w:r w:rsidRPr="007F1D13">
        <w:t xml:space="preserve"> Anexo A)</w:t>
      </w:r>
    </w:p>
    <w:p w14:paraId="7BF9CEF8" w14:textId="5059FFBB" w:rsidR="00AD3720" w:rsidRPr="007F1D13" w:rsidRDefault="00AD3720" w:rsidP="00955BA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  <w:r w:rsidRPr="007F1D13">
        <w:rPr>
          <w:rFonts w:ascii="Calibri" w:eastAsia="Calibri" w:hAnsi="Calibri" w:cs="Calibri"/>
          <w:b/>
          <w:color w:val="000000"/>
        </w:rPr>
        <w:t>O</w:t>
      </w:r>
    </w:p>
    <w:p w14:paraId="398607CA" w14:textId="564FC836" w:rsidR="00AD3720" w:rsidRPr="007F1D13" w:rsidRDefault="0032142D" w:rsidP="00AD3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7F1D13">
        <w:rPr>
          <w:rFonts w:ascii="Calibri" w:eastAsia="Calibri" w:hAnsi="Calibri" w:cs="Calibri"/>
          <w:color w:val="000000"/>
        </w:rPr>
        <w:t>Tener un</w:t>
      </w:r>
      <w:r w:rsidR="007F1D13" w:rsidRPr="007F1D13">
        <w:rPr>
          <w:rFonts w:ascii="Calibri" w:eastAsia="Calibri" w:hAnsi="Calibri" w:cs="Calibri"/>
          <w:color w:val="000000"/>
        </w:rPr>
        <w:t>a</w:t>
      </w:r>
      <w:r w:rsidR="00AD3720" w:rsidRPr="007F1D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F1D13">
        <w:rPr>
          <w:rFonts w:ascii="Calibri" w:eastAsia="Calibri" w:hAnsi="Calibri" w:cs="Calibri"/>
          <w:color w:val="000000"/>
        </w:rPr>
        <w:t>recomendación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del director de la </w:t>
      </w:r>
      <w:proofErr w:type="spellStart"/>
      <w:r w:rsidRPr="007F1D13">
        <w:rPr>
          <w:rFonts w:ascii="Calibri" w:eastAsia="Calibri" w:hAnsi="Calibri" w:cs="Calibri"/>
          <w:color w:val="000000"/>
        </w:rPr>
        <w:t>preparatoria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</w:t>
      </w:r>
      <w:r w:rsidRPr="007F1D13">
        <w:rPr>
          <w:rFonts w:ascii="Calibri" w:eastAsia="Calibri" w:hAnsi="Calibri" w:cs="Calibri"/>
          <w:b/>
          <w:bCs/>
          <w:color w:val="000000"/>
        </w:rPr>
        <w:t>y</w:t>
      </w:r>
      <w:r w:rsidRPr="007F1D13">
        <w:rPr>
          <w:rFonts w:ascii="Calibri" w:eastAsia="Calibri" w:hAnsi="Calibri" w:cs="Calibri"/>
          <w:color w:val="000000"/>
        </w:rPr>
        <w:t xml:space="preserve"> una </w:t>
      </w:r>
      <w:proofErr w:type="spellStart"/>
      <w:r w:rsidRPr="007F1D13">
        <w:rPr>
          <w:rFonts w:ascii="Calibri" w:eastAsia="Calibri" w:hAnsi="Calibri" w:cs="Calibri"/>
          <w:color w:val="000000"/>
        </w:rPr>
        <w:t>justificación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7F1D13">
        <w:rPr>
          <w:rFonts w:ascii="Calibri" w:eastAsia="Calibri" w:hAnsi="Calibri" w:cs="Calibri"/>
          <w:color w:val="000000"/>
        </w:rPr>
        <w:t>recomendación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F1D13">
        <w:rPr>
          <w:rFonts w:ascii="Calibri" w:eastAsia="Calibri" w:hAnsi="Calibri" w:cs="Calibri"/>
          <w:color w:val="000000"/>
        </w:rPr>
        <w:t>en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F1D13">
        <w:rPr>
          <w:rFonts w:ascii="Calibri" w:eastAsia="Calibri" w:hAnsi="Calibri" w:cs="Calibri"/>
          <w:color w:val="000000"/>
        </w:rPr>
        <w:t>lugar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7F1D13">
        <w:rPr>
          <w:rFonts w:ascii="Calibri" w:eastAsia="Calibri" w:hAnsi="Calibri" w:cs="Calibri"/>
          <w:color w:val="000000"/>
        </w:rPr>
        <w:t>requisito</w:t>
      </w:r>
      <w:proofErr w:type="spellEnd"/>
      <w:r w:rsidRPr="007F1D13">
        <w:rPr>
          <w:rFonts w:ascii="Calibri" w:eastAsia="Calibri" w:hAnsi="Calibri" w:cs="Calibri"/>
          <w:color w:val="000000"/>
        </w:rPr>
        <w:t xml:space="preserve"> de</w:t>
      </w:r>
      <w:r w:rsidR="00F87634" w:rsidRPr="007F1D13">
        <w:rPr>
          <w:rFonts w:ascii="Calibri" w:eastAsia="Calibri" w:hAnsi="Calibri" w:cs="Calibri"/>
          <w:color w:val="000000"/>
        </w:rPr>
        <w:t>l</w:t>
      </w:r>
      <w:r w:rsidRPr="007F1D13">
        <w:rPr>
          <w:rFonts w:ascii="Calibri" w:eastAsia="Calibri" w:hAnsi="Calibri" w:cs="Calibri"/>
          <w:color w:val="000000"/>
        </w:rPr>
        <w:t xml:space="preserve"> GPA </w:t>
      </w:r>
      <w:r w:rsidRPr="007F1D13">
        <w:rPr>
          <w:rFonts w:ascii="Calibri" w:eastAsia="Calibri" w:hAnsi="Calibri" w:cs="Calibri"/>
          <w:b/>
          <w:color w:val="000000"/>
        </w:rPr>
        <w:t>y</w:t>
      </w:r>
      <w:r w:rsidR="00AD3720" w:rsidRPr="007F1D13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tener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recomendación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del </w:t>
      </w:r>
      <w:r w:rsidR="007F1D13" w:rsidRPr="007F1D13">
        <w:rPr>
          <w:rFonts w:ascii="Calibri" w:eastAsia="Calibri" w:hAnsi="Calibri" w:cs="Calibri"/>
          <w:color w:val="000000"/>
        </w:rPr>
        <w:t>V</w:t>
      </w:r>
      <w:r w:rsidR="00F87634" w:rsidRPr="007F1D13">
        <w:rPr>
          <w:rFonts w:ascii="Calibri" w:eastAsia="Calibri" w:hAnsi="Calibri" w:cs="Calibri"/>
          <w:color w:val="000000"/>
        </w:rPr>
        <w:t>ice</w:t>
      </w:r>
      <w:r w:rsidR="007F1D13" w:rsidRPr="007F1D13">
        <w:rPr>
          <w:rFonts w:ascii="Calibri" w:eastAsia="Calibri" w:hAnsi="Calibri" w:cs="Calibri"/>
          <w:color w:val="000000"/>
        </w:rPr>
        <w:t>-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presidente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Currículo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universidad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</w:t>
      </w:r>
      <w:r w:rsidR="00AD3720" w:rsidRPr="007F1D13">
        <w:rPr>
          <w:rFonts w:ascii="Calibri" w:eastAsia="Calibri" w:hAnsi="Calibri" w:cs="Calibri"/>
          <w:color w:val="000000"/>
        </w:rPr>
        <w:t>(</w:t>
      </w:r>
      <w:r w:rsidR="00F87634" w:rsidRPr="007F1D13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exención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del GPA de la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preparatoria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cumple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todos</w:t>
      </w:r>
      <w:proofErr w:type="spellEnd"/>
      <w:r w:rsidR="00F87634" w:rsidRPr="007F1D13">
        <w:rPr>
          <w:rFonts w:ascii="Calibri" w:eastAsia="Calibri" w:hAnsi="Calibri" w:cs="Calibri"/>
          <w:color w:val="000000"/>
        </w:rPr>
        <w:t xml:space="preserve"> los </w:t>
      </w:r>
      <w:proofErr w:type="spellStart"/>
      <w:r w:rsidR="00F87634" w:rsidRPr="007F1D13">
        <w:rPr>
          <w:rFonts w:ascii="Calibri" w:eastAsia="Calibri" w:hAnsi="Calibri" w:cs="Calibri"/>
          <w:color w:val="000000"/>
        </w:rPr>
        <w:t>requisitos</w:t>
      </w:r>
      <w:proofErr w:type="spellEnd"/>
      <w:r w:rsidR="00AD3720" w:rsidRPr="007F1D13">
        <w:rPr>
          <w:rFonts w:ascii="Calibri" w:eastAsia="Calibri" w:hAnsi="Calibri" w:cs="Calibri"/>
          <w:color w:val="000000"/>
        </w:rPr>
        <w:t>)</w:t>
      </w:r>
    </w:p>
    <w:p w14:paraId="61741BF7" w14:textId="6E90AC96" w:rsidR="00754C7B" w:rsidRPr="00AD3720" w:rsidRDefault="00AD3720" w:rsidP="006328A6">
      <w:pPr>
        <w:jc w:val="center"/>
        <w:rPr>
          <w:b/>
        </w:rPr>
      </w:pPr>
      <w:r w:rsidRPr="007F1D13">
        <w:rPr>
          <w:b/>
        </w:rPr>
        <w:t>**</w:t>
      </w:r>
      <w:r w:rsidR="006328A6" w:rsidRPr="007F1D13">
        <w:t xml:space="preserve"> </w:t>
      </w:r>
      <w:r w:rsidR="006328A6" w:rsidRPr="007F1D13">
        <w:rPr>
          <w:b/>
        </w:rPr>
        <w:t xml:space="preserve">WCE </w:t>
      </w:r>
      <w:proofErr w:type="spellStart"/>
      <w:r w:rsidR="006328A6" w:rsidRPr="007F1D13">
        <w:rPr>
          <w:b/>
        </w:rPr>
        <w:t>requieren</w:t>
      </w:r>
      <w:proofErr w:type="spellEnd"/>
      <w:r w:rsidR="006328A6" w:rsidRPr="007F1D13">
        <w:rPr>
          <w:b/>
        </w:rPr>
        <w:t xml:space="preserve"> que los </w:t>
      </w:r>
      <w:proofErr w:type="spellStart"/>
      <w:r w:rsidR="006328A6" w:rsidRPr="007F1D13">
        <w:rPr>
          <w:b/>
        </w:rPr>
        <w:t>estudiantes</w:t>
      </w:r>
      <w:proofErr w:type="spellEnd"/>
      <w:r w:rsidR="006328A6" w:rsidRPr="007F1D13">
        <w:rPr>
          <w:b/>
        </w:rPr>
        <w:t xml:space="preserve"> </w:t>
      </w:r>
      <w:proofErr w:type="spellStart"/>
      <w:r w:rsidR="006328A6" w:rsidRPr="007F1D13">
        <w:rPr>
          <w:b/>
        </w:rPr>
        <w:t>estén</w:t>
      </w:r>
      <w:proofErr w:type="spellEnd"/>
      <w:r w:rsidR="006328A6" w:rsidRPr="007F1D13">
        <w:rPr>
          <w:b/>
        </w:rPr>
        <w:t xml:space="preserve"> </w:t>
      </w:r>
      <w:proofErr w:type="spellStart"/>
      <w:r w:rsidR="006328A6" w:rsidRPr="007F1D13">
        <w:rPr>
          <w:b/>
        </w:rPr>
        <w:t>en</w:t>
      </w:r>
      <w:proofErr w:type="spellEnd"/>
      <w:r w:rsidR="006328A6" w:rsidRPr="007F1D13">
        <w:rPr>
          <w:b/>
        </w:rPr>
        <w:t xml:space="preserve"> </w:t>
      </w:r>
      <w:proofErr w:type="spellStart"/>
      <w:r w:rsidR="006328A6" w:rsidRPr="007F1D13">
        <w:rPr>
          <w:b/>
        </w:rPr>
        <w:t>su</w:t>
      </w:r>
      <w:proofErr w:type="spellEnd"/>
      <w:r w:rsidR="006328A6" w:rsidRPr="007F1D13">
        <w:rPr>
          <w:b/>
        </w:rPr>
        <w:t xml:space="preserve"> </w:t>
      </w:r>
      <w:proofErr w:type="spellStart"/>
      <w:r w:rsidR="006328A6" w:rsidRPr="007F1D13">
        <w:rPr>
          <w:b/>
        </w:rPr>
        <w:t>terce</w:t>
      </w:r>
      <w:r w:rsidR="007F1D13">
        <w:rPr>
          <w:b/>
        </w:rPr>
        <w:t>r</w:t>
      </w:r>
      <w:proofErr w:type="spellEnd"/>
      <w:r w:rsidR="006328A6" w:rsidRPr="007F1D13">
        <w:rPr>
          <w:b/>
        </w:rPr>
        <w:t xml:space="preserve"> o </w:t>
      </w:r>
      <w:proofErr w:type="spellStart"/>
      <w:r w:rsidR="006328A6" w:rsidRPr="007F1D13">
        <w:rPr>
          <w:b/>
        </w:rPr>
        <w:t>cuarto</w:t>
      </w:r>
      <w:proofErr w:type="spellEnd"/>
      <w:r w:rsidR="006328A6" w:rsidRPr="007F1D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6328A6" w:rsidRPr="007F1D13">
        <w:rPr>
          <w:rFonts w:ascii="Calibri" w:eastAsia="Calibri" w:hAnsi="Calibri" w:cs="Calibri"/>
          <w:b/>
          <w:bCs/>
          <w:color w:val="000000"/>
        </w:rPr>
        <w:t>año</w:t>
      </w:r>
      <w:proofErr w:type="spellEnd"/>
      <w:r w:rsidR="006328A6" w:rsidRPr="007F1D13">
        <w:rPr>
          <w:b/>
        </w:rPr>
        <w:t xml:space="preserve"> de la </w:t>
      </w:r>
      <w:proofErr w:type="spellStart"/>
      <w:r w:rsidR="006328A6" w:rsidRPr="007F1D13">
        <w:rPr>
          <w:b/>
        </w:rPr>
        <w:t>preparatoria</w:t>
      </w:r>
      <w:proofErr w:type="spellEnd"/>
      <w:r w:rsidRPr="007F1D13">
        <w:rPr>
          <w:b/>
        </w:rPr>
        <w:t>**</w:t>
      </w:r>
    </w:p>
    <w:p w14:paraId="194CA10E" w14:textId="77777777" w:rsidR="006F64E0" w:rsidRPr="00AD3720" w:rsidRDefault="006F64E0" w:rsidP="00AD3720">
      <w:pPr>
        <w:rPr>
          <w:b/>
          <w:bCs/>
        </w:rPr>
      </w:pPr>
      <w:r w:rsidRPr="00AD3720">
        <w:rPr>
          <w:b/>
          <w:bCs/>
        </w:rPr>
        <w:t xml:space="preserve">CTE </w:t>
      </w:r>
      <w:proofErr w:type="spellStart"/>
      <w:r w:rsidRPr="00AD3720">
        <w:rPr>
          <w:b/>
          <w:bCs/>
        </w:rPr>
        <w:t>Opción</w:t>
      </w:r>
      <w:proofErr w:type="spellEnd"/>
      <w:r w:rsidRPr="00AD3720">
        <w:rPr>
          <w:b/>
          <w:bCs/>
        </w:rPr>
        <w:t xml:space="preserve"> 2:</w:t>
      </w:r>
    </w:p>
    <w:p w14:paraId="50691D68" w14:textId="53592769" w:rsidR="006F64E0" w:rsidRPr="0032142D" w:rsidRDefault="006F64E0" w:rsidP="00321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32142D">
        <w:rPr>
          <w:rFonts w:ascii="Calibri" w:eastAsia="Calibri" w:hAnsi="Calibri" w:cs="Calibri"/>
          <w:color w:val="000000"/>
        </w:rPr>
        <w:t xml:space="preserve">Ser </w:t>
      </w:r>
      <w:proofErr w:type="spellStart"/>
      <w:r w:rsidRPr="0032142D">
        <w:rPr>
          <w:rFonts w:ascii="Calibri" w:eastAsia="Calibri" w:hAnsi="Calibri" w:cs="Calibri"/>
          <w:color w:val="000000"/>
        </w:rPr>
        <w:t>estudiante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primer o </w:t>
      </w:r>
      <w:proofErr w:type="spellStart"/>
      <w:r w:rsidRPr="0032142D">
        <w:rPr>
          <w:rFonts w:ascii="Calibri" w:eastAsia="Calibri" w:hAnsi="Calibri" w:cs="Calibri"/>
          <w:color w:val="000000"/>
        </w:rPr>
        <w:t>segundo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año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</w:t>
      </w:r>
      <w:r w:rsidR="0092599B" w:rsidRPr="0032142D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92599B" w:rsidRPr="0032142D">
        <w:rPr>
          <w:rFonts w:ascii="Calibri" w:eastAsia="Calibri" w:hAnsi="Calibri" w:cs="Calibri"/>
          <w:color w:val="000000"/>
        </w:rPr>
        <w:t>preparatoria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r w:rsidRPr="0032142D">
        <w:rPr>
          <w:rFonts w:ascii="Calibri" w:eastAsia="Calibri" w:hAnsi="Calibri" w:cs="Calibri"/>
          <w:b/>
          <w:bCs/>
          <w:color w:val="000000"/>
        </w:rPr>
        <w:t>y</w:t>
      </w:r>
      <w:r w:rsidRPr="0032142D">
        <w:rPr>
          <w:rFonts w:ascii="Calibri" w:eastAsia="Calibri" w:hAnsi="Calibri" w:cs="Calibri"/>
          <w:color w:val="000000"/>
        </w:rPr>
        <w:t xml:space="preserve"> </w:t>
      </w:r>
    </w:p>
    <w:p w14:paraId="42BD9AA4" w14:textId="42A819F7" w:rsidR="006F64E0" w:rsidRPr="0032142D" w:rsidRDefault="006F64E0" w:rsidP="00321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32142D">
        <w:rPr>
          <w:rFonts w:ascii="Calibri" w:eastAsia="Calibri" w:hAnsi="Calibri" w:cs="Calibri"/>
          <w:color w:val="000000"/>
        </w:rPr>
        <w:t>Recibir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recomendación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del director de la </w:t>
      </w:r>
      <w:proofErr w:type="spellStart"/>
      <w:r w:rsidR="0032142D">
        <w:rPr>
          <w:rFonts w:ascii="Calibri" w:eastAsia="Calibri" w:hAnsi="Calibri" w:cs="Calibri"/>
          <w:color w:val="000000"/>
        </w:rPr>
        <w:t>preparatoria</w:t>
      </w:r>
      <w:proofErr w:type="spellEnd"/>
      <w:r w:rsid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verificando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que </w:t>
      </w:r>
      <w:proofErr w:type="spellStart"/>
      <w:r w:rsidRPr="0032142D">
        <w:rPr>
          <w:rFonts w:ascii="Calibri" w:eastAsia="Calibri" w:hAnsi="Calibri" w:cs="Calibri"/>
          <w:color w:val="000000"/>
        </w:rPr>
        <w:t>el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estudiante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tiene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madurez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para </w:t>
      </w:r>
      <w:proofErr w:type="spellStart"/>
      <w:r w:rsidRPr="0032142D">
        <w:rPr>
          <w:rFonts w:ascii="Calibri" w:eastAsia="Calibri" w:hAnsi="Calibri" w:cs="Calibri"/>
          <w:color w:val="000000"/>
        </w:rPr>
        <w:t>inscribirse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, </w:t>
      </w:r>
      <w:r w:rsidRPr="0032142D">
        <w:rPr>
          <w:rFonts w:ascii="Calibri" w:eastAsia="Calibri" w:hAnsi="Calibri" w:cs="Calibri"/>
          <w:b/>
          <w:bCs/>
          <w:color w:val="000000"/>
        </w:rPr>
        <w:t>y</w:t>
      </w:r>
      <w:r w:rsidRPr="0032142D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32142D">
        <w:rPr>
          <w:rFonts w:ascii="Calibri" w:eastAsia="Calibri" w:hAnsi="Calibri" w:cs="Calibri"/>
          <w:color w:val="000000"/>
        </w:rPr>
        <w:t>recomendación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32142D">
        <w:rPr>
          <w:rFonts w:ascii="Calibri" w:eastAsia="Calibri" w:hAnsi="Calibri" w:cs="Calibri"/>
          <w:color w:val="000000"/>
        </w:rPr>
        <w:t>coordinador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AIG, </w:t>
      </w:r>
      <w:r w:rsidRPr="0032142D">
        <w:rPr>
          <w:rFonts w:ascii="Calibri" w:eastAsia="Calibri" w:hAnsi="Calibri" w:cs="Calibri"/>
          <w:b/>
          <w:bCs/>
          <w:color w:val="000000"/>
        </w:rPr>
        <w:t>y</w:t>
      </w:r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recibir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32142D">
        <w:rPr>
          <w:rFonts w:ascii="Calibri" w:eastAsia="Calibri" w:hAnsi="Calibri" w:cs="Calibri"/>
          <w:color w:val="000000"/>
        </w:rPr>
        <w:t>aprobación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del Vice</w:t>
      </w:r>
      <w:r w:rsidR="00887184">
        <w:rPr>
          <w:rFonts w:ascii="Calibri" w:eastAsia="Calibri" w:hAnsi="Calibri" w:cs="Calibri"/>
          <w:color w:val="000000"/>
        </w:rPr>
        <w:t>-</w:t>
      </w:r>
      <w:proofErr w:type="spellStart"/>
      <w:r w:rsidRPr="0032142D">
        <w:rPr>
          <w:rFonts w:ascii="Calibri" w:eastAsia="Calibri" w:hAnsi="Calibri" w:cs="Calibri"/>
          <w:color w:val="000000"/>
        </w:rPr>
        <w:t>presidente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32142D">
        <w:rPr>
          <w:rFonts w:ascii="Calibri" w:eastAsia="Calibri" w:hAnsi="Calibri" w:cs="Calibri"/>
          <w:color w:val="000000"/>
        </w:rPr>
        <w:t>Currículo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32142D">
        <w:rPr>
          <w:rFonts w:ascii="Calibri" w:eastAsia="Calibri" w:hAnsi="Calibri" w:cs="Calibri"/>
          <w:color w:val="000000"/>
        </w:rPr>
        <w:t>universidad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, </w:t>
      </w:r>
      <w:r w:rsidRPr="0032142D">
        <w:rPr>
          <w:rFonts w:ascii="Calibri" w:eastAsia="Calibri" w:hAnsi="Calibri" w:cs="Calibri"/>
          <w:b/>
          <w:bCs/>
          <w:color w:val="000000"/>
        </w:rPr>
        <w:t>y</w:t>
      </w:r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recibir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el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consentimiento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por </w:t>
      </w:r>
      <w:proofErr w:type="spellStart"/>
      <w:r w:rsidRPr="0032142D">
        <w:rPr>
          <w:rFonts w:ascii="Calibri" w:eastAsia="Calibri" w:hAnsi="Calibri" w:cs="Calibri"/>
          <w:color w:val="000000"/>
        </w:rPr>
        <w:t>escrito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los padres / </w:t>
      </w:r>
      <w:proofErr w:type="spellStart"/>
      <w:r w:rsidRPr="0032142D">
        <w:rPr>
          <w:rFonts w:ascii="Calibri" w:eastAsia="Calibri" w:hAnsi="Calibri" w:cs="Calibri"/>
          <w:color w:val="000000"/>
        </w:rPr>
        <w:t>guardianes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32142D">
        <w:rPr>
          <w:rFonts w:ascii="Calibri" w:eastAsia="Calibri" w:hAnsi="Calibri" w:cs="Calibri"/>
          <w:color w:val="000000"/>
        </w:rPr>
        <w:t>estudiante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, </w:t>
      </w:r>
      <w:r w:rsidRPr="0032142D">
        <w:rPr>
          <w:rFonts w:ascii="Calibri" w:eastAsia="Calibri" w:hAnsi="Calibri" w:cs="Calibri"/>
          <w:b/>
          <w:bCs/>
          <w:color w:val="000000"/>
        </w:rPr>
        <w:t>y</w:t>
      </w:r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recibir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consejería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académica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antes de </w:t>
      </w:r>
      <w:proofErr w:type="spellStart"/>
      <w:r w:rsidRPr="0032142D">
        <w:rPr>
          <w:rFonts w:ascii="Calibri" w:eastAsia="Calibri" w:hAnsi="Calibri" w:cs="Calibri"/>
          <w:color w:val="000000"/>
        </w:rPr>
        <w:t>inscribirse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en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el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programa</w:t>
      </w:r>
      <w:proofErr w:type="spellEnd"/>
      <w:r w:rsidRPr="0032142D">
        <w:rPr>
          <w:rFonts w:ascii="Calibri" w:eastAsia="Calibri" w:hAnsi="Calibri" w:cs="Calibri"/>
          <w:color w:val="000000"/>
        </w:rPr>
        <w:t>. (</w:t>
      </w:r>
      <w:proofErr w:type="spellStart"/>
      <w:r w:rsidRPr="0032142D">
        <w:rPr>
          <w:rFonts w:ascii="Calibri" w:eastAsia="Calibri" w:hAnsi="Calibri" w:cs="Calibri"/>
          <w:color w:val="000000"/>
        </w:rPr>
        <w:t>Formulario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9º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  <w:r w:rsidRPr="0032142D">
        <w:rPr>
          <w:rFonts w:ascii="Calibri" w:eastAsia="Calibri" w:hAnsi="Calibri" w:cs="Calibri"/>
          <w:color w:val="000000"/>
        </w:rPr>
        <w:t xml:space="preserve"> 10º </w:t>
      </w:r>
      <w:proofErr w:type="spellStart"/>
      <w:r w:rsidRPr="0032142D">
        <w:rPr>
          <w:rFonts w:ascii="Calibri" w:eastAsia="Calibri" w:hAnsi="Calibri" w:cs="Calibri"/>
          <w:color w:val="000000"/>
        </w:rPr>
        <w:t>grado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- </w:t>
      </w:r>
      <w:proofErr w:type="spellStart"/>
      <w:r w:rsidRPr="0032142D">
        <w:rPr>
          <w:rFonts w:ascii="Calibri" w:eastAsia="Calibri" w:hAnsi="Calibri" w:cs="Calibri"/>
          <w:color w:val="000000"/>
        </w:rPr>
        <w:t>cumple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todos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los </w:t>
      </w:r>
      <w:proofErr w:type="spellStart"/>
      <w:r w:rsidRPr="0032142D">
        <w:rPr>
          <w:rFonts w:ascii="Calibri" w:eastAsia="Calibri" w:hAnsi="Calibri" w:cs="Calibri"/>
          <w:color w:val="000000"/>
        </w:rPr>
        <w:t>requisitos</w:t>
      </w:r>
      <w:proofErr w:type="spellEnd"/>
      <w:r w:rsidRPr="0032142D">
        <w:rPr>
          <w:rFonts w:ascii="Calibri" w:eastAsia="Calibri" w:hAnsi="Calibri" w:cs="Calibri"/>
          <w:color w:val="000000"/>
        </w:rPr>
        <w:t>)</w:t>
      </w:r>
    </w:p>
    <w:p w14:paraId="705EBCEB" w14:textId="04240851" w:rsidR="006F64E0" w:rsidRPr="0032142D" w:rsidRDefault="006F64E0" w:rsidP="00321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32142D">
        <w:rPr>
          <w:rFonts w:ascii="Calibri" w:eastAsia="Calibri" w:hAnsi="Calibri" w:cs="Calibri"/>
          <w:color w:val="000000"/>
        </w:rPr>
        <w:t>Aprobar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32142D">
        <w:rPr>
          <w:rFonts w:ascii="Calibri" w:eastAsia="Calibri" w:hAnsi="Calibri" w:cs="Calibri"/>
          <w:color w:val="000000"/>
        </w:rPr>
        <w:t>Matemáticas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1 con una </w:t>
      </w:r>
      <w:proofErr w:type="spellStart"/>
      <w:r w:rsidRPr="0032142D">
        <w:rPr>
          <w:rFonts w:ascii="Calibri" w:eastAsia="Calibri" w:hAnsi="Calibri" w:cs="Calibri"/>
          <w:color w:val="000000"/>
        </w:rPr>
        <w:t>calificación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C o superior </w:t>
      </w:r>
      <w:r w:rsidRPr="0032142D">
        <w:rPr>
          <w:rFonts w:ascii="Calibri" w:eastAsia="Calibri" w:hAnsi="Calibri" w:cs="Calibri"/>
          <w:b/>
          <w:bCs/>
          <w:color w:val="000000"/>
        </w:rPr>
        <w:t>y</w:t>
      </w:r>
    </w:p>
    <w:p w14:paraId="7D827F86" w14:textId="775373C0" w:rsidR="006F64E0" w:rsidRPr="0032142D" w:rsidRDefault="006F64E0" w:rsidP="00321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bCs/>
          <w:color w:val="000000"/>
        </w:rPr>
      </w:pPr>
      <w:proofErr w:type="spellStart"/>
      <w:r w:rsidRPr="0032142D">
        <w:rPr>
          <w:rFonts w:ascii="Calibri" w:eastAsia="Calibri" w:hAnsi="Calibri" w:cs="Calibri"/>
          <w:color w:val="000000"/>
        </w:rPr>
        <w:t>Obtener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una </w:t>
      </w:r>
      <w:proofErr w:type="spellStart"/>
      <w:r w:rsidRPr="0032142D">
        <w:rPr>
          <w:rFonts w:ascii="Calibri" w:eastAsia="Calibri" w:hAnsi="Calibri" w:cs="Calibri"/>
          <w:color w:val="000000"/>
        </w:rPr>
        <w:t>puntuación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3, 4 o 5 </w:t>
      </w:r>
      <w:proofErr w:type="spellStart"/>
      <w:r w:rsidRPr="0032142D">
        <w:rPr>
          <w:rFonts w:ascii="Calibri" w:eastAsia="Calibri" w:hAnsi="Calibri" w:cs="Calibri"/>
          <w:color w:val="000000"/>
        </w:rPr>
        <w:t>en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32142D">
        <w:rPr>
          <w:rFonts w:ascii="Calibri" w:eastAsia="Calibri" w:hAnsi="Calibri" w:cs="Calibri"/>
          <w:color w:val="000000"/>
        </w:rPr>
        <w:t>evaluación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final de </w:t>
      </w:r>
      <w:proofErr w:type="spellStart"/>
      <w:r w:rsidRPr="0032142D">
        <w:rPr>
          <w:rFonts w:ascii="Calibri" w:eastAsia="Calibri" w:hAnsi="Calibri" w:cs="Calibri"/>
          <w:color w:val="000000"/>
        </w:rPr>
        <w:t>curso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(EOC) de </w:t>
      </w:r>
      <w:proofErr w:type="spellStart"/>
      <w:r w:rsidRPr="0032142D">
        <w:rPr>
          <w:rFonts w:ascii="Calibri" w:eastAsia="Calibri" w:hAnsi="Calibri" w:cs="Calibri"/>
          <w:color w:val="000000"/>
        </w:rPr>
        <w:t>Matemáticas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1, </w:t>
      </w:r>
      <w:r w:rsidRPr="00B55FBA">
        <w:rPr>
          <w:rFonts w:ascii="Calibri" w:eastAsia="Calibri" w:hAnsi="Calibri" w:cs="Calibri"/>
          <w:b/>
          <w:bCs/>
          <w:color w:val="000000"/>
        </w:rPr>
        <w:t>y</w:t>
      </w:r>
    </w:p>
    <w:p w14:paraId="0D3159F2" w14:textId="447B903C" w:rsidR="006F64E0" w:rsidRPr="0032142D" w:rsidRDefault="006F64E0" w:rsidP="00321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32142D">
        <w:rPr>
          <w:rFonts w:ascii="Calibri" w:eastAsia="Calibri" w:hAnsi="Calibri" w:cs="Calibri"/>
          <w:color w:val="000000"/>
        </w:rPr>
        <w:t>Obtener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una </w:t>
      </w:r>
      <w:proofErr w:type="spellStart"/>
      <w:r w:rsidRPr="0032142D">
        <w:rPr>
          <w:rFonts w:ascii="Calibri" w:eastAsia="Calibri" w:hAnsi="Calibri" w:cs="Calibri"/>
          <w:color w:val="000000"/>
        </w:rPr>
        <w:t>puntuación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de 3, 4 o 5 </w:t>
      </w:r>
      <w:proofErr w:type="spellStart"/>
      <w:r w:rsidRPr="0032142D">
        <w:rPr>
          <w:rFonts w:ascii="Calibri" w:eastAsia="Calibri" w:hAnsi="Calibri" w:cs="Calibri"/>
          <w:color w:val="000000"/>
        </w:rPr>
        <w:t>en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32142D">
        <w:rPr>
          <w:rFonts w:ascii="Calibri" w:eastAsia="Calibri" w:hAnsi="Calibri" w:cs="Calibri"/>
          <w:color w:val="000000"/>
        </w:rPr>
        <w:t>evaluación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ELA de 8º </w:t>
      </w:r>
      <w:proofErr w:type="spellStart"/>
      <w:r w:rsidRPr="0032142D">
        <w:rPr>
          <w:rFonts w:ascii="Calibri" w:eastAsia="Calibri" w:hAnsi="Calibri" w:cs="Calibri"/>
          <w:color w:val="000000"/>
        </w:rPr>
        <w:t>curso</w:t>
      </w:r>
      <w:proofErr w:type="spellEnd"/>
      <w:r w:rsidRPr="0032142D">
        <w:rPr>
          <w:rFonts w:ascii="Calibri" w:eastAsia="Calibri" w:hAnsi="Calibri" w:cs="Calibri"/>
          <w:color w:val="000000"/>
        </w:rPr>
        <w:t xml:space="preserve"> </w:t>
      </w:r>
    </w:p>
    <w:p w14:paraId="339CCA3D" w14:textId="3EB35341" w:rsidR="00AD3720" w:rsidRPr="00754C7B" w:rsidRDefault="00AD3720" w:rsidP="00AD3720">
      <w:r>
        <w:rPr>
          <w:b/>
          <w:bCs/>
        </w:rPr>
        <w:t>O</w:t>
      </w:r>
    </w:p>
    <w:p w14:paraId="701FFEA9" w14:textId="5CB2568E" w:rsidR="004E4B79" w:rsidRPr="006328A6" w:rsidRDefault="004E4B79" w:rsidP="00632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r w:rsidRPr="006328A6">
        <w:rPr>
          <w:rFonts w:ascii="Calibri" w:eastAsia="Calibri" w:hAnsi="Calibri" w:cs="Calibri"/>
          <w:color w:val="000000"/>
        </w:rPr>
        <w:t xml:space="preserve">Ser </w:t>
      </w:r>
      <w:proofErr w:type="spellStart"/>
      <w:r w:rsidRPr="006328A6">
        <w:rPr>
          <w:rFonts w:ascii="Calibri" w:eastAsia="Calibri" w:hAnsi="Calibri" w:cs="Calibri"/>
          <w:color w:val="000000"/>
        </w:rPr>
        <w:t>estudiante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primer o </w:t>
      </w:r>
      <w:proofErr w:type="spellStart"/>
      <w:r w:rsidRPr="006328A6">
        <w:rPr>
          <w:rFonts w:ascii="Calibri" w:eastAsia="Calibri" w:hAnsi="Calibri" w:cs="Calibri"/>
          <w:color w:val="000000"/>
        </w:rPr>
        <w:t>segundo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año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r w:rsidRPr="006328A6">
        <w:rPr>
          <w:rFonts w:ascii="Calibri" w:eastAsia="Calibri" w:hAnsi="Calibri" w:cs="Calibri"/>
          <w:b/>
          <w:bCs/>
          <w:color w:val="000000"/>
        </w:rPr>
        <w:t>y</w:t>
      </w:r>
    </w:p>
    <w:p w14:paraId="0EF6426A" w14:textId="1A6604C8" w:rsidR="006F64E0" w:rsidRPr="006328A6" w:rsidRDefault="004E4B79" w:rsidP="00632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6328A6">
        <w:rPr>
          <w:rFonts w:ascii="Calibri" w:eastAsia="Calibri" w:hAnsi="Calibri" w:cs="Calibri"/>
          <w:color w:val="000000"/>
        </w:rPr>
        <w:t>Recibir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recomendación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del director de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verificando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que </w:t>
      </w:r>
      <w:proofErr w:type="spellStart"/>
      <w:r w:rsidRPr="006328A6">
        <w:rPr>
          <w:rFonts w:ascii="Calibri" w:eastAsia="Calibri" w:hAnsi="Calibri" w:cs="Calibri"/>
          <w:color w:val="000000"/>
        </w:rPr>
        <w:t>el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estudiante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tiene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madurez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para </w:t>
      </w:r>
      <w:proofErr w:type="spellStart"/>
      <w:r w:rsidRPr="006328A6">
        <w:rPr>
          <w:rFonts w:ascii="Calibri" w:eastAsia="Calibri" w:hAnsi="Calibri" w:cs="Calibri"/>
          <w:color w:val="000000"/>
        </w:rPr>
        <w:t>inscribirse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, </w:t>
      </w:r>
      <w:r w:rsidRPr="006328A6">
        <w:rPr>
          <w:rFonts w:ascii="Calibri" w:eastAsia="Calibri" w:hAnsi="Calibri" w:cs="Calibri"/>
          <w:b/>
          <w:bCs/>
          <w:color w:val="000000"/>
        </w:rPr>
        <w:t>y</w:t>
      </w:r>
      <w:r w:rsidRPr="006328A6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6328A6">
        <w:rPr>
          <w:rFonts w:ascii="Calibri" w:eastAsia="Calibri" w:hAnsi="Calibri" w:cs="Calibri"/>
          <w:color w:val="000000"/>
        </w:rPr>
        <w:t>recomendación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6328A6">
        <w:rPr>
          <w:rFonts w:ascii="Calibri" w:eastAsia="Calibri" w:hAnsi="Calibri" w:cs="Calibri"/>
          <w:color w:val="000000"/>
        </w:rPr>
        <w:t>coordinador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AIG, </w:t>
      </w:r>
      <w:r w:rsidRPr="006328A6">
        <w:rPr>
          <w:rFonts w:ascii="Calibri" w:eastAsia="Calibri" w:hAnsi="Calibri" w:cs="Calibri"/>
          <w:b/>
          <w:bCs/>
          <w:color w:val="000000"/>
        </w:rPr>
        <w:t>y</w:t>
      </w:r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recibir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6328A6">
        <w:rPr>
          <w:rFonts w:ascii="Calibri" w:eastAsia="Calibri" w:hAnsi="Calibri" w:cs="Calibri"/>
          <w:color w:val="000000"/>
        </w:rPr>
        <w:t>aprobación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del Vice</w:t>
      </w:r>
      <w:r w:rsidR="007F1D13">
        <w:rPr>
          <w:rFonts w:ascii="Calibri" w:eastAsia="Calibri" w:hAnsi="Calibri" w:cs="Calibri"/>
          <w:color w:val="000000"/>
        </w:rPr>
        <w:t>-</w:t>
      </w:r>
      <w:proofErr w:type="spellStart"/>
      <w:r w:rsidRPr="006328A6">
        <w:rPr>
          <w:rFonts w:ascii="Calibri" w:eastAsia="Calibri" w:hAnsi="Calibri" w:cs="Calibri"/>
          <w:color w:val="000000"/>
        </w:rPr>
        <w:t>presidente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6328A6">
        <w:rPr>
          <w:rFonts w:ascii="Calibri" w:eastAsia="Calibri" w:hAnsi="Calibri" w:cs="Calibri"/>
          <w:color w:val="000000"/>
        </w:rPr>
        <w:t>Currículo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6328A6">
        <w:rPr>
          <w:rFonts w:ascii="Calibri" w:eastAsia="Calibri" w:hAnsi="Calibri" w:cs="Calibri"/>
          <w:color w:val="000000"/>
        </w:rPr>
        <w:t>universidad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, </w:t>
      </w:r>
      <w:r w:rsidRPr="006328A6">
        <w:rPr>
          <w:rFonts w:ascii="Calibri" w:eastAsia="Calibri" w:hAnsi="Calibri" w:cs="Calibri"/>
          <w:b/>
          <w:bCs/>
          <w:color w:val="000000"/>
        </w:rPr>
        <w:t>y</w:t>
      </w:r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recibir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el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consentimiento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por </w:t>
      </w:r>
      <w:proofErr w:type="spellStart"/>
      <w:r w:rsidRPr="006328A6">
        <w:rPr>
          <w:rFonts w:ascii="Calibri" w:eastAsia="Calibri" w:hAnsi="Calibri" w:cs="Calibri"/>
          <w:color w:val="000000"/>
        </w:rPr>
        <w:t>escrito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los padres / </w:t>
      </w:r>
      <w:proofErr w:type="spellStart"/>
      <w:r w:rsidRPr="006328A6">
        <w:rPr>
          <w:rFonts w:ascii="Calibri" w:eastAsia="Calibri" w:hAnsi="Calibri" w:cs="Calibri"/>
          <w:color w:val="000000"/>
        </w:rPr>
        <w:t>guardianes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del </w:t>
      </w:r>
      <w:proofErr w:type="spellStart"/>
      <w:r w:rsidRPr="006328A6">
        <w:rPr>
          <w:rFonts w:ascii="Calibri" w:eastAsia="Calibri" w:hAnsi="Calibri" w:cs="Calibri"/>
          <w:color w:val="000000"/>
        </w:rPr>
        <w:t>estudiante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, </w:t>
      </w:r>
      <w:r w:rsidRPr="006328A6">
        <w:rPr>
          <w:rFonts w:ascii="Calibri" w:eastAsia="Calibri" w:hAnsi="Calibri" w:cs="Calibri"/>
          <w:b/>
          <w:bCs/>
          <w:color w:val="000000"/>
        </w:rPr>
        <w:t>y</w:t>
      </w:r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recibir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consejería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académica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antes de </w:t>
      </w:r>
      <w:proofErr w:type="spellStart"/>
      <w:r w:rsidRPr="006328A6">
        <w:rPr>
          <w:rFonts w:ascii="Calibri" w:eastAsia="Calibri" w:hAnsi="Calibri" w:cs="Calibri"/>
          <w:color w:val="000000"/>
        </w:rPr>
        <w:t>inscribirse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en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el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programa</w:t>
      </w:r>
      <w:proofErr w:type="spellEnd"/>
      <w:r w:rsidRPr="006328A6">
        <w:rPr>
          <w:rFonts w:ascii="Calibri" w:eastAsia="Calibri" w:hAnsi="Calibri" w:cs="Calibri"/>
          <w:color w:val="000000"/>
        </w:rPr>
        <w:t>. (</w:t>
      </w:r>
      <w:proofErr w:type="spellStart"/>
      <w:r w:rsidRPr="006328A6">
        <w:rPr>
          <w:rFonts w:ascii="Calibri" w:eastAsia="Calibri" w:hAnsi="Calibri" w:cs="Calibri"/>
          <w:color w:val="000000"/>
        </w:rPr>
        <w:t>Formulario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9º </w:t>
      </w:r>
      <w:r w:rsidRPr="006328A6">
        <w:rPr>
          <w:rFonts w:ascii="Calibri" w:eastAsia="Calibri" w:hAnsi="Calibri" w:cs="Calibri"/>
          <w:b/>
          <w:bCs/>
          <w:color w:val="000000"/>
        </w:rPr>
        <w:t>y</w:t>
      </w:r>
      <w:r w:rsidRPr="006328A6">
        <w:rPr>
          <w:rFonts w:ascii="Calibri" w:eastAsia="Calibri" w:hAnsi="Calibri" w:cs="Calibri"/>
          <w:color w:val="000000"/>
        </w:rPr>
        <w:t xml:space="preserve"> 10º </w:t>
      </w:r>
      <w:proofErr w:type="spellStart"/>
      <w:r w:rsidRPr="006328A6">
        <w:rPr>
          <w:rFonts w:ascii="Calibri" w:eastAsia="Calibri" w:hAnsi="Calibri" w:cs="Calibri"/>
          <w:color w:val="000000"/>
        </w:rPr>
        <w:t>grado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- </w:t>
      </w:r>
      <w:proofErr w:type="spellStart"/>
      <w:r w:rsidRPr="006328A6">
        <w:rPr>
          <w:rFonts w:ascii="Calibri" w:eastAsia="Calibri" w:hAnsi="Calibri" w:cs="Calibri"/>
          <w:color w:val="000000"/>
        </w:rPr>
        <w:t>cumple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todos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los </w:t>
      </w:r>
      <w:proofErr w:type="spellStart"/>
      <w:r w:rsidRPr="006328A6">
        <w:rPr>
          <w:rFonts w:ascii="Calibri" w:eastAsia="Calibri" w:hAnsi="Calibri" w:cs="Calibri"/>
          <w:color w:val="000000"/>
        </w:rPr>
        <w:t>requisitos</w:t>
      </w:r>
      <w:proofErr w:type="spellEnd"/>
      <w:r w:rsidRPr="006328A6">
        <w:rPr>
          <w:rFonts w:ascii="Calibri" w:eastAsia="Calibri" w:hAnsi="Calibri" w:cs="Calibri"/>
          <w:color w:val="000000"/>
        </w:rPr>
        <w:t>)</w:t>
      </w:r>
    </w:p>
    <w:p w14:paraId="25464B01" w14:textId="05E0D91A" w:rsidR="00AD3720" w:rsidRPr="006328A6" w:rsidRDefault="004E4B79" w:rsidP="00632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 w:rsidRPr="006328A6">
        <w:rPr>
          <w:rFonts w:ascii="Calibri" w:eastAsia="Calibri" w:hAnsi="Calibri" w:cs="Calibri"/>
          <w:color w:val="000000"/>
        </w:rPr>
        <w:t>Demostración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6328A6">
        <w:rPr>
          <w:rFonts w:ascii="Calibri" w:eastAsia="Calibri" w:hAnsi="Calibri" w:cs="Calibri"/>
          <w:color w:val="000000"/>
        </w:rPr>
        <w:t>preparación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para la </w:t>
      </w:r>
      <w:proofErr w:type="spellStart"/>
      <w:r w:rsidRPr="006328A6">
        <w:rPr>
          <w:rFonts w:ascii="Calibri" w:eastAsia="Calibri" w:hAnsi="Calibri" w:cs="Calibri"/>
          <w:color w:val="000000"/>
        </w:rPr>
        <w:t>universidad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en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una </w:t>
      </w:r>
      <w:proofErr w:type="spellStart"/>
      <w:r w:rsidRPr="006328A6">
        <w:rPr>
          <w:rFonts w:ascii="Calibri" w:eastAsia="Calibri" w:hAnsi="Calibri" w:cs="Calibri"/>
          <w:color w:val="000000"/>
        </w:rPr>
        <w:t>evaluación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o </w:t>
      </w:r>
      <w:proofErr w:type="spellStart"/>
      <w:r w:rsidRPr="006328A6">
        <w:rPr>
          <w:rFonts w:ascii="Calibri" w:eastAsia="Calibri" w:hAnsi="Calibri" w:cs="Calibri"/>
          <w:color w:val="000000"/>
        </w:rPr>
        <w:t>prueba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6328A6">
        <w:rPr>
          <w:rFonts w:ascii="Calibri" w:eastAsia="Calibri" w:hAnsi="Calibri" w:cs="Calibri"/>
          <w:color w:val="000000"/>
        </w:rPr>
        <w:t>inglés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6328A6">
        <w:rPr>
          <w:rFonts w:ascii="Calibri" w:eastAsia="Calibri" w:hAnsi="Calibri" w:cs="Calibri"/>
          <w:color w:val="000000"/>
        </w:rPr>
        <w:t>lectura</w:t>
      </w:r>
      <w:proofErr w:type="spellEnd"/>
      <w:r w:rsidRPr="006328A6">
        <w:rPr>
          <w:rFonts w:ascii="Calibri" w:eastAsia="Calibri" w:hAnsi="Calibri" w:cs="Calibri"/>
          <w:color w:val="000000"/>
        </w:rPr>
        <w:t xml:space="preserve"> </w:t>
      </w:r>
      <w:r w:rsidRPr="006328A6">
        <w:rPr>
          <w:rFonts w:ascii="Calibri" w:eastAsia="Calibri" w:hAnsi="Calibri" w:cs="Calibri"/>
          <w:b/>
          <w:bCs/>
          <w:color w:val="000000"/>
        </w:rPr>
        <w:t>y</w:t>
      </w:r>
      <w:r w:rsidRPr="006328A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6328A6">
        <w:rPr>
          <w:rFonts w:ascii="Calibri" w:eastAsia="Calibri" w:hAnsi="Calibri" w:cs="Calibri"/>
          <w:color w:val="000000"/>
        </w:rPr>
        <w:t>matemáticas</w:t>
      </w:r>
      <w:proofErr w:type="spellEnd"/>
      <w:r w:rsidR="00A52B1F">
        <w:rPr>
          <w:rFonts w:ascii="Calibri" w:eastAsia="Calibri" w:hAnsi="Calibri" w:cs="Calibri"/>
          <w:color w:val="000000"/>
        </w:rPr>
        <w:t xml:space="preserve"> (</w:t>
      </w:r>
      <w:proofErr w:type="spellStart"/>
      <w:r w:rsidR="00A52B1F">
        <w:rPr>
          <w:rFonts w:ascii="Calibri" w:eastAsia="Calibri" w:hAnsi="Calibri" w:cs="Calibri"/>
          <w:color w:val="000000"/>
        </w:rPr>
        <w:t>ver</w:t>
      </w:r>
      <w:proofErr w:type="spellEnd"/>
      <w:r w:rsidR="00A52B1F">
        <w:rPr>
          <w:rFonts w:ascii="Calibri" w:eastAsia="Calibri" w:hAnsi="Calibri" w:cs="Calibri"/>
          <w:color w:val="000000"/>
        </w:rPr>
        <w:t xml:space="preserve"> Anexo A)</w:t>
      </w:r>
    </w:p>
    <w:p w14:paraId="38FC1793" w14:textId="77777777" w:rsidR="004E4B79" w:rsidRPr="001301B8" w:rsidRDefault="004E4B79" w:rsidP="00AD3720">
      <w:pPr>
        <w:rPr>
          <w:b/>
          <w:bCs/>
        </w:rPr>
      </w:pPr>
      <w:proofErr w:type="spellStart"/>
      <w:r w:rsidRPr="001301B8">
        <w:rPr>
          <w:b/>
          <w:bCs/>
        </w:rPr>
        <w:t>Mantener</w:t>
      </w:r>
      <w:proofErr w:type="spellEnd"/>
      <w:r w:rsidRPr="001301B8">
        <w:rPr>
          <w:b/>
          <w:bCs/>
        </w:rPr>
        <w:t xml:space="preserve"> la </w:t>
      </w:r>
      <w:proofErr w:type="spellStart"/>
      <w:r w:rsidRPr="001301B8">
        <w:rPr>
          <w:b/>
          <w:bCs/>
        </w:rPr>
        <w:t>elegibilidad</w:t>
      </w:r>
      <w:proofErr w:type="spellEnd"/>
      <w:r w:rsidRPr="001301B8">
        <w:rPr>
          <w:b/>
          <w:bCs/>
        </w:rPr>
        <w:t xml:space="preserve"> (</w:t>
      </w:r>
      <w:proofErr w:type="spellStart"/>
      <w:r w:rsidRPr="001301B8">
        <w:rPr>
          <w:b/>
          <w:bCs/>
        </w:rPr>
        <w:t>Todas</w:t>
      </w:r>
      <w:proofErr w:type="spellEnd"/>
      <w:r w:rsidRPr="001301B8">
        <w:rPr>
          <w:b/>
          <w:bCs/>
        </w:rPr>
        <w:t xml:space="preserve"> las </w:t>
      </w:r>
      <w:proofErr w:type="spellStart"/>
      <w:r w:rsidRPr="001301B8">
        <w:rPr>
          <w:b/>
          <w:bCs/>
        </w:rPr>
        <w:t>trayectorias</w:t>
      </w:r>
      <w:proofErr w:type="spellEnd"/>
      <w:r w:rsidRPr="001301B8">
        <w:rPr>
          <w:b/>
          <w:bCs/>
        </w:rPr>
        <w:t>)</w:t>
      </w:r>
    </w:p>
    <w:p w14:paraId="3A2125FD" w14:textId="2F5C4FCA" w:rsidR="004E4B79" w:rsidRPr="00B55FBA" w:rsidRDefault="004E4B79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B55FBA">
        <w:rPr>
          <w:rFonts w:ascii="Calibri" w:eastAsia="Calibri" w:hAnsi="Calibri" w:cs="Calibri"/>
          <w:color w:val="000000"/>
        </w:rPr>
        <w:t>Continuar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progresando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hacia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la </w:t>
      </w:r>
      <w:proofErr w:type="spellStart"/>
      <w:r w:rsidRPr="00B55FBA">
        <w:rPr>
          <w:rFonts w:ascii="Calibri" w:eastAsia="Calibri" w:hAnsi="Calibri" w:cs="Calibri"/>
          <w:color w:val="000000"/>
        </w:rPr>
        <w:t>graduación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</w:p>
    <w:p w14:paraId="24BB2E9B" w14:textId="036DCAF5" w:rsidR="004E4B79" w:rsidRPr="00B55FBA" w:rsidRDefault="004E4B79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B55FBA">
        <w:rPr>
          <w:rFonts w:ascii="Calibri" w:eastAsia="Calibri" w:hAnsi="Calibri" w:cs="Calibri"/>
          <w:color w:val="000000"/>
        </w:rPr>
        <w:t>Continuar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cumpliendo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con los </w:t>
      </w:r>
      <w:proofErr w:type="spellStart"/>
      <w:r w:rsidRPr="00B55FBA">
        <w:rPr>
          <w:rFonts w:ascii="Calibri" w:eastAsia="Calibri" w:hAnsi="Calibri" w:cs="Calibri"/>
          <w:color w:val="000000"/>
        </w:rPr>
        <w:t>criterios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elegibilidad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anteriores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(GPA de </w:t>
      </w:r>
      <w:r w:rsidR="00863455">
        <w:rPr>
          <w:rFonts w:ascii="Calibri" w:eastAsia="Calibri" w:hAnsi="Calibri" w:cs="Calibri"/>
          <w:color w:val="000000"/>
        </w:rPr>
        <w:t xml:space="preserve">la </w:t>
      </w:r>
      <w:proofErr w:type="spellStart"/>
      <w:r w:rsidR="00863455">
        <w:rPr>
          <w:rFonts w:ascii="Calibri" w:eastAsia="Calibri" w:hAnsi="Calibri" w:cs="Calibri"/>
          <w:color w:val="000000"/>
        </w:rPr>
        <w:t>preparatoria</w:t>
      </w:r>
      <w:proofErr w:type="spellEnd"/>
      <w:r w:rsidRPr="00B55FBA">
        <w:rPr>
          <w:rFonts w:ascii="Calibri" w:eastAsia="Calibri" w:hAnsi="Calibri" w:cs="Calibri"/>
          <w:color w:val="000000"/>
        </w:rPr>
        <w:t>)</w:t>
      </w:r>
    </w:p>
    <w:p w14:paraId="3BF7C607" w14:textId="3FB4AD72" w:rsidR="004E4B79" w:rsidRPr="00B55FBA" w:rsidRDefault="004E4B79" w:rsidP="00B5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</w:rPr>
      </w:pPr>
      <w:proofErr w:type="spellStart"/>
      <w:r w:rsidRPr="00B55FBA">
        <w:rPr>
          <w:rFonts w:ascii="Calibri" w:eastAsia="Calibri" w:hAnsi="Calibri" w:cs="Calibri"/>
          <w:color w:val="000000"/>
        </w:rPr>
        <w:lastRenderedPageBreak/>
        <w:t>Mantener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gramStart"/>
      <w:r w:rsidRPr="00B55FBA">
        <w:rPr>
          <w:rFonts w:ascii="Calibri" w:eastAsia="Calibri" w:hAnsi="Calibri" w:cs="Calibri"/>
          <w:color w:val="000000"/>
        </w:rPr>
        <w:t>un GPA</w:t>
      </w:r>
      <w:proofErr w:type="gramEnd"/>
      <w:r w:rsidRPr="00B55FBA">
        <w:rPr>
          <w:rFonts w:ascii="Calibri" w:eastAsia="Calibri" w:hAnsi="Calibri" w:cs="Calibri"/>
          <w:color w:val="000000"/>
        </w:rPr>
        <w:t xml:space="preserve"> de 2.0 </w:t>
      </w:r>
      <w:proofErr w:type="spellStart"/>
      <w:r w:rsidRPr="00B55FBA">
        <w:rPr>
          <w:rFonts w:ascii="Calibri" w:eastAsia="Calibri" w:hAnsi="Calibri" w:cs="Calibri"/>
          <w:color w:val="000000"/>
        </w:rPr>
        <w:t>en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los </w:t>
      </w:r>
      <w:proofErr w:type="spellStart"/>
      <w:r w:rsidRPr="00B55FBA">
        <w:rPr>
          <w:rFonts w:ascii="Calibri" w:eastAsia="Calibri" w:hAnsi="Calibri" w:cs="Calibri"/>
          <w:color w:val="000000"/>
        </w:rPr>
        <w:t>cursos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universitarios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después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completar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dos </w:t>
      </w:r>
      <w:proofErr w:type="spellStart"/>
      <w:r w:rsidRPr="00B55FBA">
        <w:rPr>
          <w:rFonts w:ascii="Calibri" w:eastAsia="Calibri" w:hAnsi="Calibri" w:cs="Calibri"/>
          <w:color w:val="000000"/>
        </w:rPr>
        <w:t>cursos</w:t>
      </w:r>
      <w:proofErr w:type="spellEnd"/>
    </w:p>
    <w:p w14:paraId="632A0295" w14:textId="2B74CC97" w:rsidR="004E4B79" w:rsidRPr="00B55FBA" w:rsidRDefault="004E4B79" w:rsidP="00B55FB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Calibri" w:eastAsia="Calibri" w:hAnsi="Calibri" w:cs="Calibri"/>
          <w:color w:val="000000"/>
        </w:rPr>
      </w:pPr>
      <w:r w:rsidRPr="00B55FBA">
        <w:rPr>
          <w:rFonts w:ascii="Calibri" w:eastAsia="Calibri" w:hAnsi="Calibri" w:cs="Calibri"/>
          <w:color w:val="000000"/>
        </w:rPr>
        <w:t xml:space="preserve">o Un </w:t>
      </w:r>
      <w:proofErr w:type="spellStart"/>
      <w:r w:rsidRPr="00B55FBA">
        <w:rPr>
          <w:rFonts w:ascii="Calibri" w:eastAsia="Calibri" w:hAnsi="Calibri" w:cs="Calibri"/>
          <w:color w:val="000000"/>
        </w:rPr>
        <w:t>estudiante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que </w:t>
      </w:r>
      <w:proofErr w:type="spellStart"/>
      <w:r w:rsidRPr="00B55FBA">
        <w:rPr>
          <w:rFonts w:ascii="Calibri" w:eastAsia="Calibri" w:hAnsi="Calibri" w:cs="Calibri"/>
          <w:color w:val="000000"/>
        </w:rPr>
        <w:t>cae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por </w:t>
      </w:r>
      <w:proofErr w:type="spellStart"/>
      <w:r w:rsidRPr="00B55FBA">
        <w:rPr>
          <w:rFonts w:ascii="Calibri" w:eastAsia="Calibri" w:hAnsi="Calibri" w:cs="Calibri"/>
          <w:color w:val="000000"/>
        </w:rPr>
        <w:t>debajo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gramStart"/>
      <w:r w:rsidRPr="00B55FBA">
        <w:rPr>
          <w:rFonts w:ascii="Calibri" w:eastAsia="Calibri" w:hAnsi="Calibri" w:cs="Calibri"/>
          <w:color w:val="000000"/>
        </w:rPr>
        <w:t>un GPA</w:t>
      </w:r>
      <w:proofErr w:type="gramEnd"/>
      <w:r w:rsidRPr="00B55FBA">
        <w:rPr>
          <w:rFonts w:ascii="Calibri" w:eastAsia="Calibri" w:hAnsi="Calibri" w:cs="Calibri"/>
          <w:color w:val="000000"/>
        </w:rPr>
        <w:t xml:space="preserve"> de 2.0 </w:t>
      </w:r>
      <w:proofErr w:type="spellStart"/>
      <w:r w:rsidRPr="00B55FBA">
        <w:rPr>
          <w:rFonts w:ascii="Calibri" w:eastAsia="Calibri" w:hAnsi="Calibri" w:cs="Calibri"/>
          <w:color w:val="000000"/>
        </w:rPr>
        <w:t>después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completar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dos </w:t>
      </w:r>
      <w:proofErr w:type="spellStart"/>
      <w:r w:rsidRPr="00B55FBA">
        <w:rPr>
          <w:rFonts w:ascii="Calibri" w:eastAsia="Calibri" w:hAnsi="Calibri" w:cs="Calibri"/>
          <w:color w:val="000000"/>
        </w:rPr>
        <w:t>cursos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universitarios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estará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sujeto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a la </w:t>
      </w:r>
      <w:proofErr w:type="spellStart"/>
      <w:r w:rsidRPr="00B55FBA">
        <w:rPr>
          <w:rFonts w:ascii="Calibri" w:eastAsia="Calibri" w:hAnsi="Calibri" w:cs="Calibri"/>
          <w:color w:val="000000"/>
        </w:rPr>
        <w:t>póliza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B55FBA">
        <w:rPr>
          <w:rFonts w:ascii="Calibri" w:eastAsia="Calibri" w:hAnsi="Calibri" w:cs="Calibri"/>
          <w:color w:val="000000"/>
        </w:rPr>
        <w:t>advertencia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académica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B55FBA">
        <w:rPr>
          <w:rFonts w:ascii="Calibri" w:eastAsia="Calibri" w:hAnsi="Calibri" w:cs="Calibri"/>
          <w:color w:val="000000"/>
        </w:rPr>
        <w:t>libertad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55FBA">
        <w:rPr>
          <w:rFonts w:ascii="Calibri" w:eastAsia="Calibri" w:hAnsi="Calibri" w:cs="Calibri"/>
          <w:color w:val="000000"/>
        </w:rPr>
        <w:t>condicional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y </w:t>
      </w:r>
      <w:proofErr w:type="spellStart"/>
      <w:r w:rsidRPr="00B55FBA">
        <w:rPr>
          <w:rFonts w:ascii="Calibri" w:eastAsia="Calibri" w:hAnsi="Calibri" w:cs="Calibri"/>
          <w:color w:val="000000"/>
        </w:rPr>
        <w:t>suspensión</w:t>
      </w:r>
      <w:proofErr w:type="spellEnd"/>
      <w:r w:rsidRPr="00B55FBA">
        <w:rPr>
          <w:rFonts w:ascii="Calibri" w:eastAsia="Calibri" w:hAnsi="Calibri" w:cs="Calibri"/>
          <w:color w:val="000000"/>
        </w:rPr>
        <w:t xml:space="preserve"> de la </w:t>
      </w:r>
      <w:proofErr w:type="spellStart"/>
      <w:r w:rsidRPr="00B55FBA">
        <w:rPr>
          <w:rFonts w:ascii="Calibri" w:eastAsia="Calibri" w:hAnsi="Calibri" w:cs="Calibri"/>
          <w:color w:val="000000"/>
        </w:rPr>
        <w:t>universidad</w:t>
      </w:r>
      <w:proofErr w:type="spellEnd"/>
      <w:r w:rsidRPr="00B55FBA">
        <w:rPr>
          <w:rFonts w:ascii="Calibri" w:eastAsia="Calibri" w:hAnsi="Calibri" w:cs="Calibri"/>
          <w:color w:val="000000"/>
        </w:rPr>
        <w:t>.</w:t>
      </w:r>
    </w:p>
    <w:p w14:paraId="675E2A87" w14:textId="77777777" w:rsidR="004E4B79" w:rsidRPr="00754C7B" w:rsidRDefault="004E4B79" w:rsidP="007A5E86">
      <w:pPr>
        <w:spacing w:after="10"/>
        <w:rPr>
          <w:b/>
          <w:bCs/>
        </w:rPr>
      </w:pPr>
    </w:p>
    <w:sectPr w:rsidR="004E4B79" w:rsidRPr="00754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731"/>
    <w:multiLevelType w:val="hybridMultilevel"/>
    <w:tmpl w:val="FED61CE2"/>
    <w:lvl w:ilvl="0" w:tplc="8EFE435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206B"/>
    <w:multiLevelType w:val="multilevel"/>
    <w:tmpl w:val="E6FC0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D92623"/>
    <w:multiLevelType w:val="hybridMultilevel"/>
    <w:tmpl w:val="8B9E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67"/>
    <w:rsid w:val="00065D56"/>
    <w:rsid w:val="001301B8"/>
    <w:rsid w:val="002E5C01"/>
    <w:rsid w:val="0032142D"/>
    <w:rsid w:val="004D12DD"/>
    <w:rsid w:val="004E4B79"/>
    <w:rsid w:val="006328A6"/>
    <w:rsid w:val="006F64E0"/>
    <w:rsid w:val="00754C7B"/>
    <w:rsid w:val="007A5E86"/>
    <w:rsid w:val="007F1D13"/>
    <w:rsid w:val="00843EE4"/>
    <w:rsid w:val="00863455"/>
    <w:rsid w:val="0086799D"/>
    <w:rsid w:val="00887184"/>
    <w:rsid w:val="0092599B"/>
    <w:rsid w:val="00955BAF"/>
    <w:rsid w:val="009A33AF"/>
    <w:rsid w:val="009E553F"/>
    <w:rsid w:val="00A52B1F"/>
    <w:rsid w:val="00AD3720"/>
    <w:rsid w:val="00B55FBA"/>
    <w:rsid w:val="00CB36D1"/>
    <w:rsid w:val="00F74A67"/>
    <w:rsid w:val="00F87634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5FA6"/>
  <w15:chartTrackingRefBased/>
  <w15:docId w15:val="{CF575C78-49ED-4DCB-9816-E4676681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8C539-C579-4B78-83ED-BD766F21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Hernandez</dc:creator>
  <cp:keywords/>
  <dc:description/>
  <cp:lastModifiedBy>Johan Cazares</cp:lastModifiedBy>
  <cp:revision>5</cp:revision>
  <dcterms:created xsi:type="dcterms:W3CDTF">2023-05-04T15:32:00Z</dcterms:created>
  <dcterms:modified xsi:type="dcterms:W3CDTF">2023-05-16T13:01:00Z</dcterms:modified>
</cp:coreProperties>
</file>